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D51F2" w14:textId="77777777" w:rsidR="000B5733" w:rsidRDefault="00695C93">
      <w:pPr>
        <w:jc w:val="center"/>
        <w:rPr>
          <w:rFonts w:ascii="Comic Sans MS" w:eastAsia="Comic Sans MS" w:hAnsi="Comic Sans MS" w:cs="Comic Sans MS"/>
          <w:b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F515914" wp14:editId="6ED344BB">
            <wp:simplePos x="0" y="0"/>
            <wp:positionH relativeFrom="column">
              <wp:posOffset>7761880</wp:posOffset>
            </wp:positionH>
            <wp:positionV relativeFrom="paragraph">
              <wp:posOffset>209</wp:posOffset>
            </wp:positionV>
            <wp:extent cx="1714500" cy="915270"/>
            <wp:effectExtent l="0" t="0" r="0" b="0"/>
            <wp:wrapSquare wrapText="bothSides" distT="0" distB="0" distL="114300" distR="114300"/>
            <wp:docPr id="3" name="image1.jpg" descr="G:\Shared drives\Teaching and Learning SLT DRIVE\3.Leadership and Management\Oakwood Academy Logo-MASTER STACKED-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Shared drives\Teaching and Learning SLT DRIVE\3.Leadership and Management\Oakwood Academy Logo-MASTER STACKED-CMYK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15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DD879B" w14:textId="77777777" w:rsidR="000B5733" w:rsidRDefault="00244094" w:rsidP="00F76554">
      <w:pPr>
        <w:jc w:val="center"/>
        <w:rPr>
          <w:rFonts w:ascii="Comic Sans MS" w:eastAsia="Comic Sans MS" w:hAnsi="Comic Sans MS" w:cs="Comic Sans MS"/>
          <w:b/>
          <w:sz w:val="40"/>
          <w:szCs w:val="40"/>
          <w:u w:val="single"/>
        </w:rPr>
      </w:pPr>
      <w:r>
        <w:rPr>
          <w:rFonts w:ascii="Comic Sans MS" w:eastAsia="Comic Sans MS" w:hAnsi="Comic Sans MS" w:cs="Comic Sans MS"/>
          <w:b/>
          <w:sz w:val="40"/>
          <w:szCs w:val="40"/>
          <w:u w:val="single"/>
        </w:rPr>
        <w:t>Exam Analysis 2025</w:t>
      </w:r>
    </w:p>
    <w:tbl>
      <w:tblPr>
        <w:tblStyle w:val="a"/>
        <w:tblpPr w:leftFromText="180" w:rightFromText="180" w:vertAnchor="text" w:horzAnchor="margin" w:tblpXSpec="center" w:tblpY="257"/>
        <w:tblW w:w="13571" w:type="dxa"/>
        <w:tblLayout w:type="fixed"/>
        <w:tblLook w:val="0400" w:firstRow="0" w:lastRow="0" w:firstColumn="0" w:lastColumn="0" w:noHBand="0" w:noVBand="1"/>
      </w:tblPr>
      <w:tblGrid>
        <w:gridCol w:w="3749"/>
        <w:gridCol w:w="810"/>
        <w:gridCol w:w="763"/>
        <w:gridCol w:w="810"/>
        <w:gridCol w:w="763"/>
        <w:gridCol w:w="810"/>
        <w:gridCol w:w="955"/>
        <w:gridCol w:w="810"/>
        <w:gridCol w:w="955"/>
        <w:gridCol w:w="810"/>
        <w:gridCol w:w="763"/>
        <w:gridCol w:w="786"/>
        <w:gridCol w:w="787"/>
      </w:tblGrid>
      <w:tr w:rsidR="000F0846" w:rsidRPr="00AE7AC4" w14:paraId="2FA920F3" w14:textId="77777777" w:rsidTr="00AE7AC4">
        <w:trPr>
          <w:trHeight w:val="321"/>
        </w:trPr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82538" w14:textId="77777777" w:rsidR="000F0846" w:rsidRPr="00AE7AC4" w:rsidRDefault="000F0846" w:rsidP="000F0846">
            <w:pPr>
              <w:spacing w:after="0" w:line="240" w:lineRule="auto"/>
              <w:rPr>
                <w:color w:val="000000"/>
              </w:rPr>
            </w:pPr>
            <w:r w:rsidRPr="00AE7AC4">
              <w:rPr>
                <w:color w:val="000000"/>
              </w:rPr>
              <w:t> </w:t>
            </w:r>
          </w:p>
          <w:p w14:paraId="3FA89C00" w14:textId="77777777" w:rsidR="000F0846" w:rsidRPr="00AE7AC4" w:rsidRDefault="000F0846" w:rsidP="000F0846">
            <w:pPr>
              <w:spacing w:after="0" w:line="240" w:lineRule="auto"/>
              <w:rPr>
                <w:color w:val="000000"/>
              </w:rPr>
            </w:pPr>
            <w:r w:rsidRPr="00AE7AC4">
              <w:rPr>
                <w:color w:val="000000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590DB" w14:textId="77777777" w:rsidR="000F0846" w:rsidRPr="00AE7AC4" w:rsidRDefault="000F0846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2020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2E7C4" w14:textId="77777777" w:rsidR="000F0846" w:rsidRPr="00AE7AC4" w:rsidRDefault="000F0846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2021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22B9D" w14:textId="77777777" w:rsidR="000F0846" w:rsidRPr="00AE7AC4" w:rsidRDefault="000F0846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2022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FDE9B" w14:textId="77777777" w:rsidR="000F0846" w:rsidRPr="00AE7AC4" w:rsidRDefault="000F0846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2023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BBF78" w14:textId="77777777" w:rsidR="000F0846" w:rsidRPr="00AE7AC4" w:rsidRDefault="000F0846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2024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4D2C4B" w14:textId="77777777" w:rsidR="000F0846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2025</w:t>
            </w:r>
          </w:p>
        </w:tc>
      </w:tr>
      <w:tr w:rsidR="00873D03" w:rsidRPr="00AE7AC4" w14:paraId="2ECB77D9" w14:textId="77777777" w:rsidTr="00AE7AC4">
        <w:trPr>
          <w:trHeight w:val="321"/>
        </w:trPr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1CCBE" w14:textId="77777777" w:rsidR="00873D03" w:rsidRPr="00AE7AC4" w:rsidRDefault="00873D03" w:rsidP="000F084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84CEB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/35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0ABC08C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660FF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/33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7C401F0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B1754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/40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40A9B67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8867F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/43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A4CAC4D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ACA9C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/50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3BB84D6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C822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0C817149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/</w:t>
            </w:r>
            <w:r w:rsidR="00244094" w:rsidRPr="00AE7AC4">
              <w:rPr>
                <w:color w:val="000000"/>
              </w:rPr>
              <w:t>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E3A215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23CDF20C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%</w:t>
            </w:r>
          </w:p>
        </w:tc>
      </w:tr>
      <w:tr w:rsidR="00873D03" w:rsidRPr="00AE7AC4" w14:paraId="168F4CD8" w14:textId="77777777" w:rsidTr="00AE7AC4">
        <w:trPr>
          <w:trHeight w:val="761"/>
        </w:trPr>
        <w:tc>
          <w:tcPr>
            <w:tcW w:w="3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903B" w14:textId="77777777" w:rsidR="00873D03" w:rsidRPr="00AE7AC4" w:rsidRDefault="00873D03" w:rsidP="000F0846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 w:rsidRPr="00AE7AC4">
              <w:rPr>
                <w:rFonts w:ascii="Comic Sans MS" w:eastAsia="Comic Sans MS" w:hAnsi="Comic Sans MS" w:cs="Comic Sans MS"/>
                <w:color w:val="000000"/>
              </w:rPr>
              <w:t xml:space="preserve">GCSE in both </w:t>
            </w:r>
            <w:proofErr w:type="spellStart"/>
            <w:r w:rsidRPr="00AE7AC4">
              <w:rPr>
                <w:rFonts w:ascii="Comic Sans MS" w:eastAsia="Comic Sans MS" w:hAnsi="Comic Sans MS" w:cs="Comic Sans MS"/>
                <w:color w:val="000000"/>
              </w:rPr>
              <w:t>Eng</w:t>
            </w:r>
            <w:proofErr w:type="spellEnd"/>
            <w:r w:rsidRPr="00AE7AC4">
              <w:rPr>
                <w:rFonts w:ascii="Comic Sans MS" w:eastAsia="Comic Sans MS" w:hAnsi="Comic Sans MS" w:cs="Comic Sans MS"/>
                <w:color w:val="000000"/>
              </w:rPr>
              <w:t xml:space="preserve"> &amp; Maths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6FD73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F612B2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227D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8FD77F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B04EB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0886C8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79794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EB20D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79C9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19DE6D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6BD3B" w14:textId="77777777" w:rsidR="00244094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5C468521" w14:textId="77777777" w:rsidR="00873D03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6E3734" w14:textId="77777777" w:rsidR="00244094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5748952A" w14:textId="77777777" w:rsidR="00873D03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18</w:t>
            </w:r>
          </w:p>
        </w:tc>
      </w:tr>
      <w:tr w:rsidR="00AE7AC4" w:rsidRPr="00AE7AC4" w14:paraId="26CFF2DF" w14:textId="77777777" w:rsidTr="00AE7AC4">
        <w:trPr>
          <w:trHeight w:val="761"/>
        </w:trPr>
        <w:tc>
          <w:tcPr>
            <w:tcW w:w="3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3B31E" w14:textId="77777777" w:rsidR="00873D03" w:rsidRPr="00AE7AC4" w:rsidRDefault="00873D03" w:rsidP="000F0846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 w:rsidRPr="00AE7AC4">
              <w:rPr>
                <w:rFonts w:ascii="Comic Sans MS" w:eastAsia="Comic Sans MS" w:hAnsi="Comic Sans MS" w:cs="Comic Sans MS"/>
                <w:color w:val="000000"/>
              </w:rPr>
              <w:t xml:space="preserve">Qualification in </w:t>
            </w:r>
            <w:proofErr w:type="spellStart"/>
            <w:r w:rsidRPr="00AE7AC4">
              <w:rPr>
                <w:rFonts w:ascii="Comic Sans MS" w:eastAsia="Comic Sans MS" w:hAnsi="Comic Sans MS" w:cs="Comic Sans MS"/>
                <w:color w:val="000000"/>
              </w:rPr>
              <w:t>Eng</w:t>
            </w:r>
            <w:proofErr w:type="spellEnd"/>
            <w:r w:rsidRPr="00AE7AC4">
              <w:rPr>
                <w:rFonts w:ascii="Comic Sans MS" w:eastAsia="Comic Sans MS" w:hAnsi="Comic Sans MS" w:cs="Comic Sans MS"/>
                <w:color w:val="000000"/>
              </w:rPr>
              <w:t xml:space="preserve"> &amp; Maths (GCSE/EL/FS)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B45A9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31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12C5456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C4F52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29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96BBBBA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DBE96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39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556F89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BBF3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42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CB49AC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610A4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47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495685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8F839" w14:textId="77777777" w:rsidR="00244094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2AA75642" w14:textId="77777777" w:rsidR="00873D03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44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A4FA9D" w14:textId="77777777" w:rsidR="00244094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042F54AC" w14:textId="77777777" w:rsidR="00873D03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98</w:t>
            </w:r>
          </w:p>
        </w:tc>
      </w:tr>
      <w:tr w:rsidR="00AE7AC4" w:rsidRPr="00AE7AC4" w14:paraId="5CA939DD" w14:textId="77777777" w:rsidTr="00AE7AC4">
        <w:trPr>
          <w:trHeight w:val="761"/>
        </w:trPr>
        <w:tc>
          <w:tcPr>
            <w:tcW w:w="3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2B2F" w14:textId="77777777" w:rsidR="00873D03" w:rsidRPr="00AE7AC4" w:rsidRDefault="00873D03" w:rsidP="000F0846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 w:rsidRPr="00AE7AC4">
              <w:rPr>
                <w:rFonts w:ascii="Comic Sans MS" w:eastAsia="Comic Sans MS" w:hAnsi="Comic Sans MS" w:cs="Comic Sans MS"/>
                <w:color w:val="000000"/>
              </w:rPr>
              <w:t>Maths Qualification (GCSE/EL/FS)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65934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32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8490366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41BEB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2800B98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99E8F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39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54B3B5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F05D7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43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0FCFD7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53091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48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44ECC4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BD69F" w14:textId="77777777" w:rsidR="00244094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52A56D2C" w14:textId="77777777" w:rsidR="00873D03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44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5A21E7" w14:textId="77777777" w:rsidR="00244094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2FD36A7E" w14:textId="77777777" w:rsidR="00873D03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98</w:t>
            </w:r>
          </w:p>
        </w:tc>
      </w:tr>
      <w:tr w:rsidR="00AE7AC4" w:rsidRPr="00AE7AC4" w14:paraId="2F11FC4A" w14:textId="77777777" w:rsidTr="00AE7AC4">
        <w:trPr>
          <w:trHeight w:val="761"/>
        </w:trPr>
        <w:tc>
          <w:tcPr>
            <w:tcW w:w="3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DC82C" w14:textId="77777777" w:rsidR="00873D03" w:rsidRPr="00AE7AC4" w:rsidRDefault="00873D03" w:rsidP="000F0846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 w:rsidRPr="00AE7AC4">
              <w:rPr>
                <w:rFonts w:ascii="Comic Sans MS" w:eastAsia="Comic Sans MS" w:hAnsi="Comic Sans MS" w:cs="Comic Sans MS"/>
                <w:color w:val="000000"/>
              </w:rPr>
              <w:t>English Qualification (GCSE/EL/FS)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5279D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32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D1D6D87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FB66C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29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9063A09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D14DB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45E820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71A46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42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E7B2A4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D14CC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47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D39A13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A74B6" w14:textId="77777777" w:rsidR="00244094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48EC5198" w14:textId="77777777" w:rsidR="00873D03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44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030824" w14:textId="77777777" w:rsidR="00244094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685C1156" w14:textId="77777777" w:rsidR="00873D03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98</w:t>
            </w:r>
          </w:p>
        </w:tc>
      </w:tr>
      <w:tr w:rsidR="00873D03" w:rsidRPr="00AE7AC4" w14:paraId="0711F020" w14:textId="77777777" w:rsidTr="00AE7AC4">
        <w:trPr>
          <w:trHeight w:val="761"/>
        </w:trPr>
        <w:tc>
          <w:tcPr>
            <w:tcW w:w="3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79DF" w14:textId="77777777" w:rsidR="00873D03" w:rsidRPr="00AE7AC4" w:rsidRDefault="00873D03" w:rsidP="000F0846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 w:rsidRPr="00AE7AC4">
              <w:rPr>
                <w:rFonts w:ascii="Comic Sans MS" w:eastAsia="Comic Sans MS" w:hAnsi="Comic Sans MS" w:cs="Comic Sans MS"/>
                <w:color w:val="000000"/>
              </w:rPr>
              <w:t>5 GCSEs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85BCB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D265748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4B82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13098B6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F59D5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060071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BD482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243ED8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BA01C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8A427C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599F7" w14:textId="77777777" w:rsidR="00244094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52906994" w14:textId="77777777" w:rsidR="00873D03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2F2C3C" w14:textId="77777777" w:rsidR="00244094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71C0A8A0" w14:textId="77777777" w:rsidR="00873D03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4</w:t>
            </w:r>
          </w:p>
        </w:tc>
      </w:tr>
      <w:tr w:rsidR="00AE7AC4" w:rsidRPr="00AE7AC4" w14:paraId="180E6CD3" w14:textId="77777777" w:rsidTr="00AE7AC4">
        <w:trPr>
          <w:trHeight w:val="761"/>
        </w:trPr>
        <w:tc>
          <w:tcPr>
            <w:tcW w:w="3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5A19D" w14:textId="77777777" w:rsidR="00873D03" w:rsidRPr="00AE7AC4" w:rsidRDefault="00244094" w:rsidP="000F0846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 w:rsidRPr="00AE7AC4">
              <w:rPr>
                <w:rFonts w:ascii="Comic Sans MS" w:eastAsia="Comic Sans MS" w:hAnsi="Comic Sans MS" w:cs="Comic Sans MS"/>
                <w:color w:val="000000"/>
              </w:rPr>
              <w:t>4</w:t>
            </w:r>
            <w:r w:rsidR="00873D03" w:rsidRPr="00AE7AC4">
              <w:rPr>
                <w:rFonts w:ascii="Comic Sans MS" w:eastAsia="Comic Sans MS" w:hAnsi="Comic Sans MS" w:cs="Comic Sans MS"/>
                <w:color w:val="000000"/>
              </w:rPr>
              <w:t>Entry Level Qualification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5E165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33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524C5F8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94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B929D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32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2C44A81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B1CEA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4125FB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AFA61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43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44402A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E7EE0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48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361544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AACE4" w14:textId="77777777" w:rsidR="00244094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642782D7" w14:textId="77777777" w:rsidR="00873D03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44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D34E0B" w14:textId="77777777" w:rsidR="00244094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7765D0F6" w14:textId="77777777" w:rsidR="00873D03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98</w:t>
            </w:r>
          </w:p>
        </w:tc>
      </w:tr>
      <w:tr w:rsidR="00AE7AC4" w:rsidRPr="00AE7AC4" w14:paraId="7DA979DF" w14:textId="77777777" w:rsidTr="00AE7AC4">
        <w:trPr>
          <w:trHeight w:val="761"/>
        </w:trPr>
        <w:tc>
          <w:tcPr>
            <w:tcW w:w="3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18D13" w14:textId="77777777" w:rsidR="00873D03" w:rsidRPr="00AE7AC4" w:rsidRDefault="00873D03" w:rsidP="000F0846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 w:rsidRPr="00AE7AC4">
              <w:rPr>
                <w:rFonts w:ascii="Comic Sans MS" w:eastAsia="Comic Sans MS" w:hAnsi="Comic Sans MS" w:cs="Comic Sans MS"/>
                <w:color w:val="000000"/>
              </w:rPr>
              <w:t>5 Qualifications at EL (or better)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E1B79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31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8B0B752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56767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29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90CD778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31CF0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6A173F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DA07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38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5B080D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9577" w14:textId="77777777" w:rsidR="00873D03" w:rsidRPr="00AE7AC4" w:rsidRDefault="00873D03" w:rsidP="000F0846">
            <w:pPr>
              <w:spacing w:after="0" w:line="240" w:lineRule="auto"/>
              <w:jc w:val="center"/>
            </w:pPr>
            <w:r w:rsidRPr="00AE7AC4">
              <w:t>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82DFA8" w14:textId="77777777" w:rsidR="00873D03" w:rsidRPr="00AE7AC4" w:rsidRDefault="00873D03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AF964" w14:textId="77777777" w:rsidR="00244094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3FCE1E23" w14:textId="77777777" w:rsidR="00873D03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43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6F005" w14:textId="77777777" w:rsidR="00244094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4512CF5A" w14:textId="77777777" w:rsidR="00873D03" w:rsidRPr="00AE7AC4" w:rsidRDefault="00244094" w:rsidP="000F0846">
            <w:pPr>
              <w:spacing w:after="0" w:line="240" w:lineRule="auto"/>
              <w:jc w:val="center"/>
              <w:rPr>
                <w:color w:val="000000"/>
              </w:rPr>
            </w:pPr>
            <w:r w:rsidRPr="00AE7AC4">
              <w:rPr>
                <w:color w:val="000000"/>
              </w:rPr>
              <w:t>96</w:t>
            </w:r>
          </w:p>
        </w:tc>
      </w:tr>
    </w:tbl>
    <w:p w14:paraId="69B55978" w14:textId="77777777" w:rsidR="000B5733" w:rsidRDefault="000B5733"/>
    <w:p w14:paraId="6D363B5D" w14:textId="77777777" w:rsidR="000B5733" w:rsidRDefault="000B5733">
      <w:pPr>
        <w:tabs>
          <w:tab w:val="left" w:pos="7675"/>
        </w:tabs>
        <w:rPr>
          <w:rFonts w:ascii="Comic Sans MS" w:eastAsia="Comic Sans MS" w:hAnsi="Comic Sans MS" w:cs="Comic Sans MS"/>
          <w:b/>
          <w:sz w:val="40"/>
          <w:szCs w:val="40"/>
          <w:u w:val="single"/>
        </w:rPr>
      </w:pPr>
    </w:p>
    <w:p w14:paraId="549058C4" w14:textId="77777777" w:rsidR="000B5733" w:rsidRDefault="000B5733">
      <w:pPr>
        <w:tabs>
          <w:tab w:val="left" w:pos="7675"/>
        </w:tabs>
        <w:rPr>
          <w:rFonts w:ascii="Comic Sans MS" w:eastAsia="Comic Sans MS" w:hAnsi="Comic Sans MS" w:cs="Comic Sans MS"/>
          <w:b/>
          <w:sz w:val="40"/>
          <w:szCs w:val="40"/>
          <w:u w:val="single"/>
        </w:rPr>
      </w:pPr>
    </w:p>
    <w:p w14:paraId="40AA4C51" w14:textId="77777777" w:rsidR="000B5733" w:rsidRDefault="000B5733">
      <w:pPr>
        <w:tabs>
          <w:tab w:val="left" w:pos="7675"/>
        </w:tabs>
        <w:rPr>
          <w:rFonts w:ascii="Comic Sans MS" w:eastAsia="Comic Sans MS" w:hAnsi="Comic Sans MS" w:cs="Comic Sans MS"/>
          <w:b/>
          <w:sz w:val="40"/>
          <w:szCs w:val="40"/>
          <w:u w:val="single"/>
        </w:rPr>
      </w:pPr>
    </w:p>
    <w:p w14:paraId="603E9597" w14:textId="77777777" w:rsidR="000B5733" w:rsidRDefault="000B5733">
      <w:pPr>
        <w:tabs>
          <w:tab w:val="left" w:pos="7675"/>
        </w:tabs>
        <w:rPr>
          <w:rFonts w:ascii="Comic Sans MS" w:eastAsia="Comic Sans MS" w:hAnsi="Comic Sans MS" w:cs="Comic Sans MS"/>
          <w:b/>
          <w:sz w:val="40"/>
          <w:szCs w:val="40"/>
          <w:u w:val="single"/>
        </w:rPr>
      </w:pPr>
    </w:p>
    <w:p w14:paraId="5BFDBDB6" w14:textId="77777777" w:rsidR="000B5733" w:rsidRDefault="000B5733">
      <w:pPr>
        <w:tabs>
          <w:tab w:val="left" w:pos="7675"/>
        </w:tabs>
      </w:pPr>
    </w:p>
    <w:tbl>
      <w:tblPr>
        <w:tblStyle w:val="a1"/>
        <w:tblW w:w="10790" w:type="dxa"/>
        <w:tblLayout w:type="fixed"/>
        <w:tblLook w:val="0400" w:firstRow="0" w:lastRow="0" w:firstColumn="0" w:lastColumn="0" w:noHBand="0" w:noVBand="1"/>
      </w:tblPr>
      <w:tblGrid>
        <w:gridCol w:w="993"/>
        <w:gridCol w:w="1677"/>
        <w:gridCol w:w="960"/>
        <w:gridCol w:w="960"/>
        <w:gridCol w:w="1660"/>
        <w:gridCol w:w="960"/>
        <w:gridCol w:w="960"/>
        <w:gridCol w:w="1660"/>
        <w:gridCol w:w="960"/>
      </w:tblGrid>
      <w:tr w:rsidR="000B5733" w14:paraId="537861E2" w14:textId="77777777">
        <w:trPr>
          <w:trHeight w:val="375"/>
        </w:trPr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63D2A0" w14:textId="26CC20BE" w:rsidR="000B5733" w:rsidRDefault="00244094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2025</w:t>
            </w:r>
            <w:r w:rsidR="00695C93">
              <w:rPr>
                <w:b/>
                <w:color w:val="000000"/>
                <w:sz w:val="28"/>
                <w:szCs w:val="28"/>
              </w:rPr>
              <w:t xml:space="preserve"> % of all pupils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93FFFF" w14:textId="77777777" w:rsidR="000B5733" w:rsidRDefault="000B5733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09222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2FA8C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D283C8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66EF7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BD55F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5569C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5733" w14:paraId="6B188A02" w14:textId="77777777" w:rsidTr="0024409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4FF251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FF7C0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A050ED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4D5537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ACC89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58E66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47E61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0FFDF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14D411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5733" w14:paraId="3846DCEC" w14:textId="77777777" w:rsidTr="00244094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77355E8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English</w:t>
            </w: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35D68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Target Achieved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31422" w14:textId="77777777" w:rsidR="000B5733" w:rsidRDefault="002440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72.73</w:t>
            </w:r>
            <w:r w:rsidR="00695C93">
              <w:rPr>
                <w:color w:val="000000"/>
              </w:rPr>
              <w:t>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F81C6B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Maths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6F3F6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Target Achieved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9FBF7" w14:textId="77777777" w:rsidR="000B5733" w:rsidRDefault="002440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75.0</w:t>
            </w:r>
            <w:r w:rsidR="00695C93">
              <w:rPr>
                <w:color w:val="000000"/>
              </w:rPr>
              <w:t>0%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3D845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Science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CA8FB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Target Achieved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B7DD2" w14:textId="77777777" w:rsidR="000B5733" w:rsidRDefault="002440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97.67</w:t>
            </w:r>
            <w:r w:rsidR="00695C93">
              <w:rPr>
                <w:color w:val="000000"/>
              </w:rPr>
              <w:t>%</w:t>
            </w:r>
          </w:p>
        </w:tc>
      </w:tr>
      <w:tr w:rsidR="000B5733" w14:paraId="1F0BC518" w14:textId="77777777" w:rsidTr="00244094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96187D" w14:textId="77777777" w:rsidR="000B5733" w:rsidRDefault="00695C9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62337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Target Exceeded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1CA7A" w14:textId="77777777" w:rsidR="000B5733" w:rsidRDefault="002440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43.18</w:t>
            </w:r>
            <w:r w:rsidR="00695C93">
              <w:rPr>
                <w:color w:val="000000"/>
              </w:rPr>
              <w:t>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F16776" w14:textId="77777777" w:rsidR="000B5733" w:rsidRDefault="00695C9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AFC1A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Target Exceeded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629F2" w14:textId="77777777" w:rsidR="000B5733" w:rsidRDefault="002440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22.73</w:t>
            </w:r>
            <w:r w:rsidR="00695C93">
              <w:rPr>
                <w:color w:val="000000"/>
              </w:rPr>
              <w:t>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3DABE" w14:textId="77777777" w:rsidR="000B5733" w:rsidRDefault="00695C9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B7CD9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Target Exceeded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151CC" w14:textId="77777777" w:rsidR="000B5733" w:rsidRDefault="002440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48.84</w:t>
            </w:r>
            <w:r w:rsidR="00695C93">
              <w:rPr>
                <w:color w:val="000000"/>
              </w:rPr>
              <w:t>%</w:t>
            </w:r>
          </w:p>
        </w:tc>
      </w:tr>
    </w:tbl>
    <w:p w14:paraId="2194F639" w14:textId="77777777" w:rsidR="000B5733" w:rsidRDefault="000B5733">
      <w:pPr>
        <w:tabs>
          <w:tab w:val="left" w:pos="7675"/>
        </w:tabs>
        <w:rPr>
          <w:rFonts w:ascii="Comic Sans MS" w:eastAsia="Comic Sans MS" w:hAnsi="Comic Sans MS" w:cs="Comic Sans MS"/>
          <w:b/>
          <w:sz w:val="40"/>
          <w:szCs w:val="40"/>
          <w:u w:val="single"/>
        </w:rPr>
      </w:pPr>
    </w:p>
    <w:tbl>
      <w:tblPr>
        <w:tblStyle w:val="a2"/>
        <w:tblW w:w="14480" w:type="dxa"/>
        <w:tblLayout w:type="fixed"/>
        <w:tblLook w:val="0400" w:firstRow="0" w:lastRow="0" w:firstColumn="0" w:lastColumn="0" w:noHBand="0" w:noVBand="1"/>
      </w:tblPr>
      <w:tblGrid>
        <w:gridCol w:w="567"/>
        <w:gridCol w:w="1834"/>
        <w:gridCol w:w="1010"/>
        <w:gridCol w:w="988"/>
        <w:gridCol w:w="1907"/>
        <w:gridCol w:w="987"/>
        <w:gridCol w:w="960"/>
        <w:gridCol w:w="1660"/>
        <w:gridCol w:w="987"/>
        <w:gridCol w:w="960"/>
        <w:gridCol w:w="1660"/>
        <w:gridCol w:w="960"/>
      </w:tblGrid>
      <w:tr w:rsidR="000B5733" w14:paraId="595B52B0" w14:textId="77777777">
        <w:trPr>
          <w:trHeight w:val="375"/>
        </w:trPr>
        <w:tc>
          <w:tcPr>
            <w:tcW w:w="6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B6ADA4" w14:textId="77777777" w:rsidR="000B5733" w:rsidRDefault="00244094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2025</w:t>
            </w:r>
            <w:r w:rsidR="00695C93">
              <w:rPr>
                <w:b/>
                <w:color w:val="000000"/>
                <w:sz w:val="28"/>
                <w:szCs w:val="28"/>
              </w:rPr>
              <w:t xml:space="preserve"> % of pupils taking qualifications in specialism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304A9C" w14:textId="77777777" w:rsidR="000B5733" w:rsidRDefault="000B5733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B414D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4FFEB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A7EC9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EC980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74FD3B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39014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5733" w14:paraId="2D26E6F4" w14:textId="77777777" w:rsidTr="00244094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01ADB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931323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51D571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7644F0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F92D0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0176B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F4640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F6F20D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0864E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D5747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9E96D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6CE200" w14:textId="77777777" w:rsidR="000B5733" w:rsidRDefault="000B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5733" w14:paraId="327E25FD" w14:textId="77777777" w:rsidTr="00244094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6E705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Art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9967E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Target Achieved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F13EC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100.00%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C2EC2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Catering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AA336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Target Achieved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44D8D" w14:textId="77777777" w:rsidR="000B5733" w:rsidRDefault="002440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91.67</w:t>
            </w:r>
            <w:r w:rsidR="00695C93">
              <w:rPr>
                <w:color w:val="000000"/>
              </w:rPr>
              <w:t>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FC24F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RMT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E315C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Target Achieved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8562F" w14:textId="77777777" w:rsidR="000B5733" w:rsidRDefault="002440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88.89</w:t>
            </w:r>
            <w:r w:rsidR="00695C93">
              <w:rPr>
                <w:color w:val="000000"/>
              </w:rPr>
              <w:t>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F3904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PE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B3688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Target Achieved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7BE5A" w14:textId="77777777" w:rsidR="000B5733" w:rsidRDefault="002440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95.35</w:t>
            </w:r>
            <w:r w:rsidR="00695C93">
              <w:rPr>
                <w:color w:val="000000"/>
              </w:rPr>
              <w:t>%</w:t>
            </w:r>
          </w:p>
        </w:tc>
      </w:tr>
      <w:tr w:rsidR="000B5733" w14:paraId="2F36407B" w14:textId="77777777" w:rsidTr="00244094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842398" w14:textId="77777777" w:rsidR="000B5733" w:rsidRDefault="000B573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6500A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Target Exceeded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976F5" w14:textId="77777777" w:rsidR="000B5733" w:rsidRDefault="002440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695C93">
              <w:rPr>
                <w:color w:val="000000"/>
              </w:rPr>
              <w:t>.00%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65815A" w14:textId="77777777" w:rsidR="000B5733" w:rsidRDefault="000B573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02633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Target Exceeded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63775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6A87E8" w14:textId="77777777" w:rsidR="000B5733" w:rsidRDefault="000B573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C8142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Target Exceeded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7A0BC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E2B62" w14:textId="77777777" w:rsidR="000B5733" w:rsidRDefault="000B573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31556" w14:textId="77777777" w:rsidR="000B5733" w:rsidRDefault="0069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Target Exceeded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649B4" w14:textId="77777777" w:rsidR="000B5733" w:rsidRDefault="0024409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16.28</w:t>
            </w:r>
            <w:r w:rsidR="00695C93">
              <w:rPr>
                <w:color w:val="000000"/>
              </w:rPr>
              <w:t>%</w:t>
            </w:r>
          </w:p>
        </w:tc>
      </w:tr>
    </w:tbl>
    <w:p w14:paraId="4F546A1A" w14:textId="77777777" w:rsidR="000B5733" w:rsidRDefault="000B5733">
      <w:pPr>
        <w:tabs>
          <w:tab w:val="left" w:pos="7675"/>
        </w:tabs>
        <w:rPr>
          <w:rFonts w:ascii="Comic Sans MS" w:eastAsia="Comic Sans MS" w:hAnsi="Comic Sans MS" w:cs="Comic Sans MS"/>
          <w:b/>
          <w:sz w:val="40"/>
          <w:szCs w:val="40"/>
          <w:u w:val="single"/>
        </w:rPr>
      </w:pPr>
    </w:p>
    <w:p w14:paraId="747742DB" w14:textId="77777777" w:rsidR="000B5733" w:rsidRDefault="000B5733">
      <w:pPr>
        <w:tabs>
          <w:tab w:val="left" w:pos="7675"/>
        </w:tabs>
        <w:rPr>
          <w:rFonts w:ascii="Comic Sans MS" w:eastAsia="Comic Sans MS" w:hAnsi="Comic Sans MS" w:cs="Comic Sans MS"/>
          <w:b/>
          <w:sz w:val="40"/>
          <w:szCs w:val="40"/>
          <w:u w:val="single"/>
        </w:rPr>
      </w:pPr>
    </w:p>
    <w:p w14:paraId="1E4CBC7A" w14:textId="77777777" w:rsidR="000B5733" w:rsidRDefault="000B5733">
      <w:pPr>
        <w:tabs>
          <w:tab w:val="left" w:pos="7675"/>
        </w:tabs>
        <w:rPr>
          <w:rFonts w:ascii="Comic Sans MS" w:eastAsia="Comic Sans MS" w:hAnsi="Comic Sans MS" w:cs="Comic Sans MS"/>
          <w:b/>
          <w:sz w:val="40"/>
          <w:szCs w:val="40"/>
          <w:u w:val="single"/>
        </w:rPr>
      </w:pPr>
    </w:p>
    <w:p w14:paraId="00E763F9" w14:textId="77777777" w:rsidR="000B5733" w:rsidRDefault="000B5733">
      <w:pPr>
        <w:tabs>
          <w:tab w:val="left" w:pos="7675"/>
        </w:tabs>
        <w:rPr>
          <w:rFonts w:ascii="Comic Sans MS" w:eastAsia="Comic Sans MS" w:hAnsi="Comic Sans MS" w:cs="Comic Sans MS"/>
          <w:b/>
          <w:sz w:val="40"/>
          <w:szCs w:val="40"/>
          <w:u w:val="single"/>
        </w:rPr>
      </w:pPr>
    </w:p>
    <w:p w14:paraId="47F2FE28" w14:textId="77777777" w:rsidR="000B5733" w:rsidRDefault="000B5733">
      <w:pPr>
        <w:tabs>
          <w:tab w:val="left" w:pos="7675"/>
        </w:tabs>
        <w:rPr>
          <w:rFonts w:ascii="Comic Sans MS" w:eastAsia="Comic Sans MS" w:hAnsi="Comic Sans MS" w:cs="Comic Sans MS"/>
          <w:b/>
          <w:sz w:val="40"/>
          <w:szCs w:val="40"/>
          <w:u w:val="single"/>
        </w:rPr>
      </w:pPr>
    </w:p>
    <w:p w14:paraId="500D0EF0" w14:textId="77777777" w:rsidR="000B5733" w:rsidRDefault="000B5733">
      <w:pPr>
        <w:tabs>
          <w:tab w:val="left" w:pos="7675"/>
        </w:tabs>
        <w:rPr>
          <w:rFonts w:ascii="Comic Sans MS" w:eastAsia="Comic Sans MS" w:hAnsi="Comic Sans MS" w:cs="Comic Sans MS"/>
          <w:b/>
          <w:sz w:val="40"/>
          <w:szCs w:val="40"/>
          <w:u w:val="single"/>
        </w:rPr>
      </w:pPr>
    </w:p>
    <w:p w14:paraId="2002DA4A" w14:textId="0010F2DE" w:rsidR="00710A5A" w:rsidRDefault="00710A5A">
      <w:pPr>
        <w:tabs>
          <w:tab w:val="left" w:pos="7675"/>
        </w:tabs>
        <w:rPr>
          <w:rFonts w:ascii="Comic Sans MS" w:eastAsia="Comic Sans MS" w:hAnsi="Comic Sans MS" w:cs="Comic Sans MS"/>
          <w:b/>
          <w:sz w:val="40"/>
          <w:szCs w:val="40"/>
          <w:u w:val="single"/>
        </w:rPr>
      </w:pPr>
    </w:p>
    <w:p w14:paraId="2541D9F5" w14:textId="6A536564" w:rsidR="00AE7AC4" w:rsidRDefault="00AE7AC4">
      <w:pPr>
        <w:tabs>
          <w:tab w:val="left" w:pos="7675"/>
        </w:tabs>
        <w:rPr>
          <w:rFonts w:ascii="Comic Sans MS" w:eastAsia="Comic Sans MS" w:hAnsi="Comic Sans MS" w:cs="Comic Sans MS"/>
          <w:b/>
          <w:sz w:val="40"/>
          <w:szCs w:val="40"/>
          <w:u w:val="single"/>
        </w:rPr>
      </w:pPr>
    </w:p>
    <w:p w14:paraId="1C65AF8E" w14:textId="77777777" w:rsidR="00AE7AC4" w:rsidRDefault="00AE7AC4">
      <w:pPr>
        <w:tabs>
          <w:tab w:val="left" w:pos="7675"/>
        </w:tabs>
        <w:rPr>
          <w:rFonts w:ascii="Comic Sans MS" w:eastAsia="Comic Sans MS" w:hAnsi="Comic Sans MS" w:cs="Comic Sans MS"/>
          <w:b/>
          <w:sz w:val="40"/>
          <w:szCs w:val="40"/>
          <w:u w:val="single"/>
        </w:rPr>
      </w:pPr>
    </w:p>
    <w:tbl>
      <w:tblPr>
        <w:tblStyle w:val="a3"/>
        <w:tblW w:w="13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41"/>
        <w:gridCol w:w="1560"/>
        <w:gridCol w:w="1340"/>
        <w:gridCol w:w="1560"/>
        <w:gridCol w:w="1560"/>
        <w:gridCol w:w="1560"/>
        <w:gridCol w:w="1701"/>
        <w:gridCol w:w="2590"/>
      </w:tblGrid>
      <w:tr w:rsidR="00244094" w:rsidRPr="00244094" w14:paraId="1337B7B0" w14:textId="77777777" w:rsidTr="00244094">
        <w:trPr>
          <w:gridAfter w:val="3"/>
          <w:wAfter w:w="5851" w:type="dxa"/>
          <w:trHeight w:val="1071"/>
        </w:trPr>
        <w:tc>
          <w:tcPr>
            <w:tcW w:w="6156" w:type="dxa"/>
            <w:gridSpan w:val="5"/>
            <w:shd w:val="clear" w:color="auto" w:fill="9CC3E5"/>
          </w:tcPr>
          <w:p w14:paraId="287D1F34" w14:textId="77777777" w:rsidR="00244094" w:rsidRPr="00244094" w:rsidRDefault="00244094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bookmarkStart w:id="0" w:name="_GoBack"/>
            <w:r w:rsidRPr="00244094">
              <w:rPr>
                <w:rFonts w:ascii="Comic Sans MS" w:eastAsia="Comic Sans MS" w:hAnsi="Comic Sans MS" w:cs="Comic Sans MS"/>
                <w:b/>
              </w:rPr>
              <w:lastRenderedPageBreak/>
              <w:t>Achievement percentages across all qualification subject areas.</w:t>
            </w:r>
          </w:p>
          <w:p w14:paraId="6322CAF5" w14:textId="77777777" w:rsidR="00244094" w:rsidRPr="00244094" w:rsidRDefault="00244094">
            <w:pPr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2025 – Year 11 Leavers</w:t>
            </w:r>
          </w:p>
        </w:tc>
        <w:tc>
          <w:tcPr>
            <w:tcW w:w="1560" w:type="dxa"/>
            <w:shd w:val="clear" w:color="auto" w:fill="9CC3E5"/>
          </w:tcPr>
          <w:p w14:paraId="48D0F444" w14:textId="77777777" w:rsidR="00244094" w:rsidRPr="00244094" w:rsidRDefault="00244094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</w:tr>
      <w:tr w:rsidR="00244094" w:rsidRPr="00244094" w14:paraId="642E96A9" w14:textId="77777777" w:rsidTr="00244094">
        <w:trPr>
          <w:gridAfter w:val="3"/>
          <w:wAfter w:w="5851" w:type="dxa"/>
          <w:trHeight w:val="541"/>
        </w:trPr>
        <w:tc>
          <w:tcPr>
            <w:tcW w:w="1696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14:paraId="5B8E8C64" w14:textId="77777777" w:rsidR="00244094" w:rsidRPr="00244094" w:rsidRDefault="00244094">
            <w:pPr>
              <w:jc w:val="center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9CC3E5"/>
          </w:tcPr>
          <w:p w14:paraId="06ACADAD" w14:textId="77777777" w:rsidR="00244094" w:rsidRPr="00244094" w:rsidRDefault="00244094" w:rsidP="00244094">
            <w:pPr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Exceeded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shd w:val="clear" w:color="auto" w:fill="9CC3E5"/>
          </w:tcPr>
          <w:p w14:paraId="298F750E" w14:textId="77777777" w:rsidR="00244094" w:rsidRPr="00244094" w:rsidRDefault="00244094">
            <w:pPr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Met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9CC3E5"/>
          </w:tcPr>
          <w:p w14:paraId="7F8A5E31" w14:textId="77777777" w:rsidR="00244094" w:rsidRPr="00244094" w:rsidRDefault="00244094">
            <w:pPr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Near/Below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9CC3E5"/>
          </w:tcPr>
          <w:p w14:paraId="7A4C8245" w14:textId="77777777" w:rsidR="00244094" w:rsidRPr="00244094" w:rsidRDefault="00244094">
            <w:pPr>
              <w:jc w:val="center"/>
              <w:rPr>
                <w:rFonts w:ascii="Comic Sans MS" w:eastAsia="Comic Sans MS" w:hAnsi="Comic Sans MS" w:cs="Comic Sans MS"/>
              </w:rPr>
            </w:pPr>
          </w:p>
        </w:tc>
      </w:tr>
      <w:tr w:rsidR="00244094" w:rsidRPr="00244094" w14:paraId="257CA466" w14:textId="77777777" w:rsidTr="00244094">
        <w:trPr>
          <w:gridAfter w:val="3"/>
          <w:wAfter w:w="5851" w:type="dxa"/>
          <w:trHeight w:val="529"/>
        </w:trPr>
        <w:tc>
          <w:tcPr>
            <w:tcW w:w="1696" w:type="dxa"/>
            <w:gridSpan w:val="2"/>
            <w:tcBorders>
              <w:bottom w:val="single" w:sz="4" w:space="0" w:color="000000"/>
            </w:tcBorders>
          </w:tcPr>
          <w:p w14:paraId="6A56CC80" w14:textId="77777777" w:rsidR="00244094" w:rsidRPr="00244094" w:rsidRDefault="00244094">
            <w:pPr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Year 11 Leavers 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0350D" w14:textId="77777777" w:rsidR="00244094" w:rsidRPr="00244094" w:rsidRDefault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18.6%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FF271" w14:textId="77777777" w:rsidR="00244094" w:rsidRPr="00244094" w:rsidRDefault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68.3%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48DCD" w14:textId="77777777" w:rsidR="00244094" w:rsidRPr="00244094" w:rsidRDefault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10.8%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70C684" w14:textId="77777777" w:rsidR="00244094" w:rsidRPr="00244094" w:rsidRDefault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244094" w:rsidRPr="00244094" w14:paraId="6FE8D1EF" w14:textId="77777777" w:rsidTr="00BF6D3B">
        <w:trPr>
          <w:gridAfter w:val="3"/>
          <w:wAfter w:w="5851" w:type="dxa"/>
          <w:trHeight w:val="295"/>
        </w:trPr>
        <w:tc>
          <w:tcPr>
            <w:tcW w:w="7716" w:type="dxa"/>
            <w:gridSpan w:val="6"/>
            <w:shd w:val="clear" w:color="auto" w:fill="BDD7EE"/>
          </w:tcPr>
          <w:p w14:paraId="39BBAD01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 w:rsidRPr="00244094">
              <w:rPr>
                <w:rFonts w:ascii="Comic Sans MS" w:eastAsia="Comic Sans MS" w:hAnsi="Comic Sans MS" w:cs="Comic Sans MS"/>
                <w:b/>
                <w:u w:val="single"/>
              </w:rPr>
              <w:t>Percentage of qualification outcomes</w:t>
            </w:r>
          </w:p>
        </w:tc>
      </w:tr>
      <w:tr w:rsidR="00244094" w:rsidRPr="00244094" w14:paraId="75D286B5" w14:textId="77777777" w:rsidTr="00244094">
        <w:trPr>
          <w:gridAfter w:val="3"/>
          <w:wAfter w:w="5851" w:type="dxa"/>
          <w:trHeight w:val="295"/>
        </w:trPr>
        <w:tc>
          <w:tcPr>
            <w:tcW w:w="1696" w:type="dxa"/>
            <w:gridSpan w:val="2"/>
            <w:vAlign w:val="center"/>
          </w:tcPr>
          <w:p w14:paraId="51CA9E1B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65205B61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 w:rsidRPr="00244094">
              <w:rPr>
                <w:rFonts w:ascii="Comic Sans MS" w:eastAsia="Comic Sans MS" w:hAnsi="Comic Sans MS" w:cs="Comic Sans MS"/>
                <w:b/>
                <w:u w:val="single"/>
              </w:rPr>
              <w:t>2022</w:t>
            </w:r>
          </w:p>
        </w:tc>
        <w:tc>
          <w:tcPr>
            <w:tcW w:w="1340" w:type="dxa"/>
            <w:vAlign w:val="center"/>
          </w:tcPr>
          <w:p w14:paraId="255E95D2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 w:rsidRPr="00244094">
              <w:rPr>
                <w:rFonts w:ascii="Comic Sans MS" w:eastAsia="Comic Sans MS" w:hAnsi="Comic Sans MS" w:cs="Comic Sans MS"/>
                <w:b/>
                <w:u w:val="single"/>
              </w:rPr>
              <w:t>2023</w:t>
            </w:r>
          </w:p>
        </w:tc>
        <w:tc>
          <w:tcPr>
            <w:tcW w:w="1560" w:type="dxa"/>
            <w:vAlign w:val="center"/>
          </w:tcPr>
          <w:p w14:paraId="38A65D40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 w:rsidRPr="00244094">
              <w:rPr>
                <w:rFonts w:ascii="Comic Sans MS" w:eastAsia="Comic Sans MS" w:hAnsi="Comic Sans MS" w:cs="Comic Sans MS"/>
                <w:b/>
                <w:u w:val="single"/>
              </w:rPr>
              <w:t>2024</w:t>
            </w:r>
          </w:p>
        </w:tc>
        <w:tc>
          <w:tcPr>
            <w:tcW w:w="1560" w:type="dxa"/>
          </w:tcPr>
          <w:p w14:paraId="6154306C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 w:rsidRPr="00244094">
              <w:rPr>
                <w:rFonts w:ascii="Comic Sans MS" w:eastAsia="Comic Sans MS" w:hAnsi="Comic Sans MS" w:cs="Comic Sans MS"/>
                <w:b/>
                <w:u w:val="single"/>
              </w:rPr>
              <w:t>2025</w:t>
            </w:r>
          </w:p>
        </w:tc>
      </w:tr>
      <w:tr w:rsidR="00244094" w:rsidRPr="00244094" w14:paraId="3B5FE736" w14:textId="77777777" w:rsidTr="00244094">
        <w:trPr>
          <w:gridAfter w:val="3"/>
          <w:wAfter w:w="5851" w:type="dxa"/>
          <w:trHeight w:val="289"/>
        </w:trPr>
        <w:tc>
          <w:tcPr>
            <w:tcW w:w="1696" w:type="dxa"/>
            <w:gridSpan w:val="2"/>
            <w:vAlign w:val="center"/>
          </w:tcPr>
          <w:p w14:paraId="2886C80A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 w:rsidRPr="00244094">
              <w:rPr>
                <w:rFonts w:ascii="Comic Sans MS" w:eastAsia="Comic Sans MS" w:hAnsi="Comic Sans MS" w:cs="Comic Sans MS"/>
                <w:b/>
                <w:u w:val="single"/>
              </w:rPr>
              <w:t>Entry Level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B4EBE4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84.5%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8CA75E1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81.3%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18E95E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80.1%</w:t>
            </w:r>
          </w:p>
        </w:tc>
        <w:tc>
          <w:tcPr>
            <w:tcW w:w="1560" w:type="dxa"/>
          </w:tcPr>
          <w:p w14:paraId="18BD9092" w14:textId="45E43263" w:rsidR="00244094" w:rsidRPr="00244094" w:rsidRDefault="00244094" w:rsidP="00703232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74%</w:t>
            </w:r>
          </w:p>
        </w:tc>
      </w:tr>
      <w:tr w:rsidR="00244094" w:rsidRPr="00244094" w14:paraId="195A9EB3" w14:textId="77777777" w:rsidTr="00244094">
        <w:trPr>
          <w:gridAfter w:val="3"/>
          <w:wAfter w:w="5851" w:type="dxa"/>
          <w:trHeight w:val="295"/>
        </w:trPr>
        <w:tc>
          <w:tcPr>
            <w:tcW w:w="1696" w:type="dxa"/>
            <w:gridSpan w:val="2"/>
            <w:vAlign w:val="center"/>
          </w:tcPr>
          <w:p w14:paraId="6935E8F8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 w:rsidRPr="00244094">
              <w:rPr>
                <w:rFonts w:ascii="Comic Sans MS" w:eastAsia="Comic Sans MS" w:hAnsi="Comic Sans MS" w:cs="Comic Sans MS"/>
                <w:b/>
                <w:u w:val="single"/>
              </w:rPr>
              <w:t>Level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375094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12.9%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91B197A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15.0%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D43BF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15.4%</w:t>
            </w:r>
          </w:p>
        </w:tc>
        <w:tc>
          <w:tcPr>
            <w:tcW w:w="1560" w:type="dxa"/>
          </w:tcPr>
          <w:p w14:paraId="450CDBD7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26%</w:t>
            </w:r>
          </w:p>
        </w:tc>
      </w:tr>
      <w:tr w:rsidR="00244094" w:rsidRPr="00244094" w14:paraId="51BCDB3E" w14:textId="77777777" w:rsidTr="00244094">
        <w:trPr>
          <w:gridAfter w:val="3"/>
          <w:wAfter w:w="5851" w:type="dxa"/>
          <w:trHeight w:val="295"/>
        </w:trPr>
        <w:tc>
          <w:tcPr>
            <w:tcW w:w="1696" w:type="dxa"/>
            <w:gridSpan w:val="2"/>
            <w:vAlign w:val="center"/>
          </w:tcPr>
          <w:p w14:paraId="4486F977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 w:rsidRPr="00244094">
              <w:rPr>
                <w:rFonts w:ascii="Comic Sans MS" w:eastAsia="Comic Sans MS" w:hAnsi="Comic Sans MS" w:cs="Comic Sans MS"/>
                <w:b/>
                <w:u w:val="single"/>
              </w:rPr>
              <w:t>Level 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1D2C2A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3.9%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F340A3E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3.7%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79D533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4.4%</w:t>
            </w:r>
          </w:p>
        </w:tc>
        <w:tc>
          <w:tcPr>
            <w:tcW w:w="1560" w:type="dxa"/>
          </w:tcPr>
          <w:p w14:paraId="3EF4D5DA" w14:textId="3996CAFF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0</w:t>
            </w:r>
            <w:r w:rsidR="00703232">
              <w:rPr>
                <w:rFonts w:ascii="Comic Sans MS" w:eastAsia="Comic Sans MS" w:hAnsi="Comic Sans MS" w:cs="Comic Sans MS"/>
              </w:rPr>
              <w:t>.2</w:t>
            </w:r>
            <w:r w:rsidRPr="00244094">
              <w:rPr>
                <w:rFonts w:ascii="Comic Sans MS" w:eastAsia="Comic Sans MS" w:hAnsi="Comic Sans MS" w:cs="Comic Sans MS"/>
              </w:rPr>
              <w:t>%</w:t>
            </w:r>
          </w:p>
        </w:tc>
      </w:tr>
      <w:tr w:rsidR="00244094" w:rsidRPr="00244094" w14:paraId="2D12A494" w14:textId="77777777" w:rsidTr="00244094">
        <w:tc>
          <w:tcPr>
            <w:tcW w:w="1555" w:type="dxa"/>
            <w:shd w:val="clear" w:color="auto" w:fill="BDD7EE"/>
          </w:tcPr>
          <w:p w14:paraId="5533CB90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</w:p>
        </w:tc>
        <w:tc>
          <w:tcPr>
            <w:tcW w:w="12012" w:type="dxa"/>
            <w:gridSpan w:val="8"/>
            <w:shd w:val="clear" w:color="auto" w:fill="BDD7EE"/>
          </w:tcPr>
          <w:p w14:paraId="3F153EAF" w14:textId="77777777" w:rsidR="00244094" w:rsidRPr="00244094" w:rsidRDefault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 w:rsidRPr="00244094">
              <w:rPr>
                <w:rFonts w:ascii="Comic Sans MS" w:eastAsia="Comic Sans MS" w:hAnsi="Comic Sans MS" w:cs="Comic Sans MS"/>
                <w:b/>
                <w:u w:val="single"/>
              </w:rPr>
              <w:t>Total number of qualifications</w:t>
            </w:r>
          </w:p>
        </w:tc>
      </w:tr>
      <w:tr w:rsidR="00244094" w:rsidRPr="00244094" w14:paraId="5B491024" w14:textId="77777777" w:rsidTr="00244094">
        <w:tc>
          <w:tcPr>
            <w:tcW w:w="1696" w:type="dxa"/>
            <w:gridSpan w:val="2"/>
          </w:tcPr>
          <w:p w14:paraId="3F4095E9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</w:p>
        </w:tc>
        <w:tc>
          <w:tcPr>
            <w:tcW w:w="1560" w:type="dxa"/>
          </w:tcPr>
          <w:p w14:paraId="2BC3E4D0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 w:rsidRPr="00244094">
              <w:rPr>
                <w:rFonts w:ascii="Comic Sans MS" w:eastAsia="Comic Sans MS" w:hAnsi="Comic Sans MS" w:cs="Comic Sans MS"/>
                <w:b/>
                <w:u w:val="single"/>
              </w:rPr>
              <w:t>2019</w:t>
            </w:r>
          </w:p>
        </w:tc>
        <w:tc>
          <w:tcPr>
            <w:tcW w:w="1340" w:type="dxa"/>
          </w:tcPr>
          <w:p w14:paraId="152DB8E3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 w:rsidRPr="00244094">
              <w:rPr>
                <w:rFonts w:ascii="Comic Sans MS" w:eastAsia="Comic Sans MS" w:hAnsi="Comic Sans MS" w:cs="Comic Sans MS"/>
                <w:b/>
                <w:u w:val="single"/>
              </w:rPr>
              <w:t>2020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161A8E38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 w:rsidRPr="00244094">
              <w:rPr>
                <w:rFonts w:ascii="Comic Sans MS" w:eastAsia="Comic Sans MS" w:hAnsi="Comic Sans MS" w:cs="Comic Sans MS"/>
                <w:b/>
                <w:u w:val="single"/>
              </w:rPr>
              <w:t>2021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13CEC533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 w:rsidRPr="00244094">
              <w:rPr>
                <w:rFonts w:ascii="Comic Sans MS" w:eastAsia="Comic Sans MS" w:hAnsi="Comic Sans MS" w:cs="Comic Sans MS"/>
                <w:b/>
                <w:u w:val="single"/>
              </w:rPr>
              <w:t>2022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7E6FFA9C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 w:rsidRPr="00244094">
              <w:rPr>
                <w:rFonts w:ascii="Comic Sans MS" w:eastAsia="Comic Sans MS" w:hAnsi="Comic Sans MS" w:cs="Comic Sans MS"/>
                <w:b/>
                <w:u w:val="single"/>
              </w:rPr>
              <w:t>2023</w:t>
            </w:r>
          </w:p>
        </w:tc>
        <w:tc>
          <w:tcPr>
            <w:tcW w:w="1701" w:type="dxa"/>
          </w:tcPr>
          <w:p w14:paraId="28EE1EA5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 w:rsidRPr="00244094">
              <w:rPr>
                <w:rFonts w:ascii="Comic Sans MS" w:eastAsia="Comic Sans MS" w:hAnsi="Comic Sans MS" w:cs="Comic Sans MS"/>
                <w:b/>
                <w:u w:val="single"/>
              </w:rPr>
              <w:t>2024</w:t>
            </w:r>
          </w:p>
        </w:tc>
        <w:tc>
          <w:tcPr>
            <w:tcW w:w="2590" w:type="dxa"/>
          </w:tcPr>
          <w:p w14:paraId="521A700A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 w:rsidRPr="00244094">
              <w:rPr>
                <w:rFonts w:ascii="Comic Sans MS" w:eastAsia="Comic Sans MS" w:hAnsi="Comic Sans MS" w:cs="Comic Sans MS"/>
                <w:b/>
                <w:u w:val="single"/>
              </w:rPr>
              <w:t>2025</w:t>
            </w:r>
          </w:p>
        </w:tc>
      </w:tr>
      <w:tr w:rsidR="00244094" w:rsidRPr="00244094" w14:paraId="09C4E313" w14:textId="77777777" w:rsidTr="00244094">
        <w:tc>
          <w:tcPr>
            <w:tcW w:w="1696" w:type="dxa"/>
            <w:gridSpan w:val="2"/>
            <w:vAlign w:val="center"/>
          </w:tcPr>
          <w:p w14:paraId="1CFD0D1F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EL1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D2226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3D502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9953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56</w:t>
            </w:r>
          </w:p>
        </w:tc>
        <w:tc>
          <w:tcPr>
            <w:tcW w:w="1560" w:type="dxa"/>
            <w:vAlign w:val="center"/>
          </w:tcPr>
          <w:p w14:paraId="57B9D8B2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B12D0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D697E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72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4B587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40</w:t>
            </w:r>
          </w:p>
        </w:tc>
      </w:tr>
      <w:tr w:rsidR="00244094" w:rsidRPr="00244094" w14:paraId="48B932DA" w14:textId="77777777" w:rsidTr="00244094">
        <w:tc>
          <w:tcPr>
            <w:tcW w:w="1696" w:type="dxa"/>
            <w:gridSpan w:val="2"/>
            <w:vAlign w:val="center"/>
          </w:tcPr>
          <w:p w14:paraId="6147FA03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EL2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F2214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62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B1CB3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88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8EB26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58</w:t>
            </w:r>
          </w:p>
        </w:tc>
        <w:tc>
          <w:tcPr>
            <w:tcW w:w="1560" w:type="dxa"/>
            <w:vAlign w:val="center"/>
          </w:tcPr>
          <w:p w14:paraId="7D91EED6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73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865F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3C374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94</w:t>
            </w:r>
          </w:p>
        </w:tc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E03EC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93</w:t>
            </w:r>
          </w:p>
        </w:tc>
      </w:tr>
      <w:tr w:rsidR="00244094" w:rsidRPr="00244094" w14:paraId="6D24728D" w14:textId="77777777" w:rsidTr="00244094">
        <w:tc>
          <w:tcPr>
            <w:tcW w:w="1696" w:type="dxa"/>
            <w:gridSpan w:val="2"/>
            <w:vAlign w:val="center"/>
          </w:tcPr>
          <w:p w14:paraId="03E09EEE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EL3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DB9BF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50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B172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93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3532E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AF3B6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74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46B73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B0EEA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161</w:t>
            </w:r>
          </w:p>
        </w:tc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15AD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182</w:t>
            </w:r>
          </w:p>
        </w:tc>
      </w:tr>
      <w:tr w:rsidR="00244094" w:rsidRPr="00244094" w14:paraId="2034CAD8" w14:textId="77777777" w:rsidTr="00244094">
        <w:tc>
          <w:tcPr>
            <w:tcW w:w="1696" w:type="dxa"/>
            <w:gridSpan w:val="2"/>
            <w:vAlign w:val="center"/>
          </w:tcPr>
          <w:p w14:paraId="2A4B69DC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L1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8E049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0F4E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54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52BC7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68A7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B612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99D7D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35</w:t>
            </w:r>
          </w:p>
        </w:tc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BB327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44</w:t>
            </w:r>
          </w:p>
        </w:tc>
      </w:tr>
      <w:tr w:rsidR="00244094" w:rsidRPr="00244094" w14:paraId="4B00D999" w14:textId="77777777" w:rsidTr="00244094">
        <w:tc>
          <w:tcPr>
            <w:tcW w:w="1696" w:type="dxa"/>
            <w:gridSpan w:val="2"/>
            <w:vAlign w:val="center"/>
          </w:tcPr>
          <w:p w14:paraId="245674B2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L2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79B4B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D62CA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B15B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BEF4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A11C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27C6C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12</w:t>
            </w:r>
          </w:p>
        </w:tc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1F7D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</w:t>
            </w:r>
          </w:p>
        </w:tc>
      </w:tr>
      <w:tr w:rsidR="00244094" w:rsidRPr="00244094" w14:paraId="1678BB61" w14:textId="77777777" w:rsidTr="00244094">
        <w:tc>
          <w:tcPr>
            <w:tcW w:w="1696" w:type="dxa"/>
            <w:gridSpan w:val="2"/>
            <w:vAlign w:val="center"/>
          </w:tcPr>
          <w:p w14:paraId="7AA89E97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G1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1D90928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E411893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2589F76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A469D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B939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7E6C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7</w:t>
            </w:r>
          </w:p>
        </w:tc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FD059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26</w:t>
            </w:r>
          </w:p>
        </w:tc>
      </w:tr>
      <w:tr w:rsidR="00244094" w:rsidRPr="00244094" w14:paraId="111F2BBD" w14:textId="77777777" w:rsidTr="00244094">
        <w:tc>
          <w:tcPr>
            <w:tcW w:w="1696" w:type="dxa"/>
            <w:gridSpan w:val="2"/>
            <w:vAlign w:val="center"/>
          </w:tcPr>
          <w:p w14:paraId="30B931EF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G2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BBD726B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DDB4F7C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1850F02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D73BB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D82A9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49F0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16</w:t>
            </w:r>
          </w:p>
        </w:tc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4D08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31</w:t>
            </w:r>
          </w:p>
        </w:tc>
      </w:tr>
      <w:tr w:rsidR="00244094" w:rsidRPr="00244094" w14:paraId="43957A9D" w14:textId="77777777" w:rsidTr="00244094">
        <w:tc>
          <w:tcPr>
            <w:tcW w:w="1696" w:type="dxa"/>
            <w:gridSpan w:val="2"/>
            <w:vAlign w:val="center"/>
          </w:tcPr>
          <w:p w14:paraId="73DDA0A3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G3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8688926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623B10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C80C0DC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8F11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3C2C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511EA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5</w:t>
            </w:r>
          </w:p>
        </w:tc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D251B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9</w:t>
            </w:r>
          </w:p>
        </w:tc>
      </w:tr>
      <w:tr w:rsidR="00244094" w:rsidRPr="00244094" w14:paraId="362A3161" w14:textId="77777777" w:rsidTr="00244094">
        <w:tc>
          <w:tcPr>
            <w:tcW w:w="1696" w:type="dxa"/>
            <w:gridSpan w:val="2"/>
            <w:vAlign w:val="center"/>
          </w:tcPr>
          <w:p w14:paraId="588DB1F9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G4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F18E99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3F86810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BBCF78C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15F24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BEB80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7E6B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</w:t>
            </w:r>
          </w:p>
        </w:tc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C9E86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</w:t>
            </w:r>
          </w:p>
        </w:tc>
      </w:tr>
      <w:tr w:rsidR="00244094" w:rsidRPr="00244094" w14:paraId="33C1F6A7" w14:textId="77777777" w:rsidTr="00244094">
        <w:tc>
          <w:tcPr>
            <w:tcW w:w="1696" w:type="dxa"/>
            <w:gridSpan w:val="2"/>
            <w:vAlign w:val="center"/>
          </w:tcPr>
          <w:p w14:paraId="0BB520A5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G5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EB21B94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1D8DB19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75A423A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B4D04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50CB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65A61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5</w:t>
            </w:r>
          </w:p>
        </w:tc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624E4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</w:t>
            </w:r>
          </w:p>
        </w:tc>
      </w:tr>
      <w:tr w:rsidR="00244094" w:rsidRPr="00244094" w14:paraId="54C3A584" w14:textId="77777777" w:rsidTr="00244094">
        <w:tc>
          <w:tcPr>
            <w:tcW w:w="1696" w:type="dxa"/>
            <w:gridSpan w:val="2"/>
            <w:vAlign w:val="center"/>
          </w:tcPr>
          <w:p w14:paraId="33202482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G6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255FC6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BD812E1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B594DEE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779C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C4E7A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57A5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E06B1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</w:tr>
      <w:tr w:rsidR="00244094" w:rsidRPr="00244094" w14:paraId="178210BD" w14:textId="77777777" w:rsidTr="00244094">
        <w:tc>
          <w:tcPr>
            <w:tcW w:w="1696" w:type="dxa"/>
            <w:gridSpan w:val="2"/>
            <w:vAlign w:val="center"/>
          </w:tcPr>
          <w:p w14:paraId="70B1A466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G7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FCC906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1B8E1A5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CB53116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F108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AA27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389BC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DCE4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</w:tr>
      <w:tr w:rsidR="00244094" w:rsidRPr="00244094" w14:paraId="72BC4E8C" w14:textId="77777777" w:rsidTr="00244094">
        <w:tc>
          <w:tcPr>
            <w:tcW w:w="1696" w:type="dxa"/>
            <w:gridSpan w:val="2"/>
            <w:vAlign w:val="center"/>
          </w:tcPr>
          <w:p w14:paraId="73C8EA83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G8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D9AB35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28A07C4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458B941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7BE4A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C0841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58AB2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6836A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</w:tr>
      <w:tr w:rsidR="00244094" w:rsidRPr="00244094" w14:paraId="0D4F1A8E" w14:textId="77777777" w:rsidTr="00244094">
        <w:tc>
          <w:tcPr>
            <w:tcW w:w="1696" w:type="dxa"/>
            <w:gridSpan w:val="2"/>
            <w:vAlign w:val="center"/>
          </w:tcPr>
          <w:p w14:paraId="3D1E5748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</w:rPr>
            </w:pPr>
            <w:r w:rsidRPr="00244094">
              <w:rPr>
                <w:rFonts w:ascii="Comic Sans MS" w:eastAsia="Comic Sans MS" w:hAnsi="Comic Sans MS" w:cs="Comic Sans MS"/>
              </w:rPr>
              <w:t>G9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739E6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5171A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2586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60CC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20CA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C572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F54A6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color w:val="000000"/>
              </w:rPr>
              <w:t>0</w:t>
            </w:r>
          </w:p>
        </w:tc>
      </w:tr>
      <w:tr w:rsidR="00244094" w:rsidRPr="00244094" w14:paraId="36383EEC" w14:textId="77777777" w:rsidTr="00244094">
        <w:tc>
          <w:tcPr>
            <w:tcW w:w="1696" w:type="dxa"/>
            <w:gridSpan w:val="2"/>
            <w:shd w:val="clear" w:color="auto" w:fill="70AD47"/>
            <w:vAlign w:val="center"/>
          </w:tcPr>
          <w:p w14:paraId="2EBA808B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244094">
              <w:rPr>
                <w:rFonts w:ascii="Comic Sans MS" w:eastAsia="Comic Sans MS" w:hAnsi="Comic Sans MS" w:cs="Comic Sans MS"/>
                <w:b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43E22EDC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244094">
              <w:rPr>
                <w:rFonts w:ascii="Comic Sans MS" w:eastAsia="Comic Sans MS" w:hAnsi="Comic Sans MS" w:cs="Comic Sans MS"/>
                <w:b/>
              </w:rPr>
              <w:t>195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572C8A02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244094">
              <w:rPr>
                <w:rFonts w:ascii="Comic Sans MS" w:eastAsia="Comic Sans MS" w:hAnsi="Comic Sans MS" w:cs="Comic Sans MS"/>
                <w:b/>
              </w:rPr>
              <w:t>282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62B751A1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244094">
              <w:rPr>
                <w:rFonts w:ascii="Comic Sans MS" w:eastAsia="Comic Sans MS" w:hAnsi="Comic Sans MS" w:cs="Comic Sans MS"/>
                <w:b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2DC384B3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40C6A07E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b/>
                <w:color w:val="000000"/>
              </w:rPr>
              <w:t>232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1F07D6F8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b/>
                <w:color w:val="000000"/>
              </w:rPr>
              <w:t>300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0ACEAFBB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244094">
              <w:rPr>
                <w:rFonts w:ascii="Comic Sans MS" w:eastAsia="Comic Sans MS" w:hAnsi="Comic Sans MS" w:cs="Comic Sans MS"/>
                <w:b/>
              </w:rPr>
              <w:t>428</w:t>
            </w:r>
          </w:p>
        </w:tc>
      </w:tr>
      <w:tr w:rsidR="00244094" w:rsidRPr="00244094" w14:paraId="609E5DF1" w14:textId="77777777" w:rsidTr="00244094">
        <w:tc>
          <w:tcPr>
            <w:tcW w:w="1696" w:type="dxa"/>
            <w:gridSpan w:val="2"/>
            <w:shd w:val="clear" w:color="auto" w:fill="70AD47"/>
            <w:vAlign w:val="center"/>
          </w:tcPr>
          <w:p w14:paraId="26D2C119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244094">
              <w:rPr>
                <w:rFonts w:ascii="Comic Sans MS" w:eastAsia="Comic Sans MS" w:hAnsi="Comic Sans MS" w:cs="Comic Sans MS"/>
                <w:b/>
              </w:rPr>
              <w:t>Total qualifications per pupil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7E469BFE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244094">
              <w:rPr>
                <w:rFonts w:ascii="Comic Sans MS" w:eastAsia="Comic Sans MS" w:hAnsi="Comic Sans MS" w:cs="Comic Sans MS"/>
                <w:b/>
              </w:rPr>
              <w:t>7.5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75DB5D26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244094">
              <w:rPr>
                <w:rFonts w:ascii="Comic Sans MS" w:eastAsia="Comic Sans MS" w:hAnsi="Comic Sans MS" w:cs="Comic Sans MS"/>
                <w:b/>
              </w:rPr>
              <w:t>8.1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7B9180FF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244094">
              <w:rPr>
                <w:rFonts w:ascii="Comic Sans MS" w:eastAsia="Comic Sans MS" w:hAnsi="Comic Sans MS" w:cs="Comic Sans MS"/>
                <w:b/>
              </w:rPr>
              <w:t>6.1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180EC321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096092A5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 w:rsidRPr="00244094">
              <w:rPr>
                <w:rFonts w:ascii="Comic Sans MS" w:eastAsia="Comic Sans MS" w:hAnsi="Comic Sans MS" w:cs="Comic Sans MS"/>
                <w:b/>
                <w:color w:val="000000"/>
              </w:rPr>
              <w:t>5.8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70AD47"/>
            <w:vAlign w:val="center"/>
          </w:tcPr>
          <w:p w14:paraId="58E68C9F" w14:textId="77777777" w:rsidR="00244094" w:rsidRPr="00244094" w:rsidRDefault="00244094" w:rsidP="00244094">
            <w:pPr>
              <w:tabs>
                <w:tab w:val="left" w:pos="7675"/>
              </w:tabs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244094">
              <w:rPr>
                <w:rFonts w:ascii="Comic Sans MS" w:eastAsia="Comic Sans MS" w:hAnsi="Comic Sans MS" w:cs="Comic Sans MS"/>
                <w:b/>
              </w:rPr>
              <w:t>7.0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1FAD90F2" w14:textId="77777777" w:rsidR="00244094" w:rsidRPr="00244094" w:rsidRDefault="00244094" w:rsidP="00244094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244094">
              <w:rPr>
                <w:rFonts w:ascii="Comic Sans MS" w:eastAsia="Comic Sans MS" w:hAnsi="Comic Sans MS" w:cs="Comic Sans MS"/>
                <w:b/>
              </w:rPr>
              <w:t>9.5</w:t>
            </w:r>
          </w:p>
        </w:tc>
      </w:tr>
      <w:bookmarkEnd w:id="0"/>
    </w:tbl>
    <w:p w14:paraId="3686D213" w14:textId="77777777" w:rsidR="000B5733" w:rsidRDefault="000B5733">
      <w:pPr>
        <w:tabs>
          <w:tab w:val="left" w:pos="7675"/>
        </w:tabs>
        <w:rPr>
          <w:rFonts w:ascii="Comic Sans MS" w:eastAsia="Comic Sans MS" w:hAnsi="Comic Sans MS" w:cs="Comic Sans MS"/>
          <w:b/>
          <w:u w:val="single"/>
        </w:rPr>
      </w:pPr>
    </w:p>
    <w:p w14:paraId="6D35EF7A" w14:textId="77777777" w:rsidR="00F76554" w:rsidRDefault="00F76554">
      <w:pPr>
        <w:tabs>
          <w:tab w:val="left" w:pos="7675"/>
        </w:tabs>
        <w:rPr>
          <w:rFonts w:ascii="Comic Sans MS" w:eastAsia="Comic Sans MS" w:hAnsi="Comic Sans MS" w:cs="Comic Sans MS"/>
          <w:b/>
          <w:u w:val="single"/>
        </w:rPr>
      </w:pPr>
    </w:p>
    <w:p w14:paraId="49310D96" w14:textId="77777777" w:rsidR="00F76554" w:rsidRPr="00F76554" w:rsidRDefault="00F76554" w:rsidP="00F76554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</w:rPr>
      </w:pPr>
      <w:r w:rsidRPr="00F76554">
        <w:rPr>
          <w:rFonts w:ascii="Comic Sans MS" w:eastAsia="Times New Roman" w:hAnsi="Comic Sans MS" w:cs="Times New Roman"/>
          <w:b/>
          <w:bCs/>
        </w:rPr>
        <w:lastRenderedPageBreak/>
        <w:t>Overall Achievement</w:t>
      </w:r>
    </w:p>
    <w:p w14:paraId="79E30D7A" w14:textId="77777777" w:rsidR="00F76554" w:rsidRPr="00F76554" w:rsidRDefault="00F76554" w:rsidP="00F7655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</w:rPr>
        <w:t xml:space="preserve">The 2025 exam results represent a record-breaking year for the school, with students achieving a total of </w:t>
      </w:r>
      <w:r w:rsidRPr="00F76554">
        <w:rPr>
          <w:rFonts w:ascii="Comic Sans MS" w:eastAsia="Times New Roman" w:hAnsi="Comic Sans MS" w:cs="Times New Roman"/>
          <w:b/>
          <w:bCs/>
        </w:rPr>
        <w:t>428 qualifications</w:t>
      </w:r>
      <w:r w:rsidRPr="00F76554">
        <w:rPr>
          <w:rFonts w:ascii="Comic Sans MS" w:eastAsia="Times New Roman" w:hAnsi="Comic Sans MS" w:cs="Times New Roman"/>
        </w:rPr>
        <w:t xml:space="preserve">, the highest ever in school history. The </w:t>
      </w:r>
      <w:r w:rsidRPr="00F76554">
        <w:rPr>
          <w:rFonts w:ascii="Comic Sans MS" w:eastAsia="Times New Roman" w:hAnsi="Comic Sans MS" w:cs="Times New Roman"/>
          <w:b/>
          <w:bCs/>
        </w:rPr>
        <w:t>average number of qualifications per pupil rose to 9.5</w:t>
      </w:r>
      <w:r w:rsidRPr="00F76554">
        <w:rPr>
          <w:rFonts w:ascii="Comic Sans MS" w:eastAsia="Times New Roman" w:hAnsi="Comic Sans MS" w:cs="Times New Roman"/>
        </w:rPr>
        <w:t>, a significant increase from 8.2 in 2024, demonstrating both breadth and consistency of achievement.</w:t>
      </w:r>
    </w:p>
    <w:p w14:paraId="1689074C" w14:textId="77777777" w:rsidR="00F76554" w:rsidRPr="00F76554" w:rsidRDefault="00F76554" w:rsidP="00F76554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</w:rPr>
      </w:pPr>
      <w:r w:rsidRPr="00F76554">
        <w:rPr>
          <w:rFonts w:ascii="Comic Sans MS" w:eastAsia="Times New Roman" w:hAnsi="Comic Sans MS" w:cs="Times New Roman"/>
          <w:b/>
          <w:bCs/>
        </w:rPr>
        <w:t>English and Maths</w:t>
      </w:r>
    </w:p>
    <w:p w14:paraId="21E99965" w14:textId="77777777" w:rsidR="00F76554" w:rsidRPr="00F76554" w:rsidRDefault="00F76554" w:rsidP="00F7655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</w:rPr>
        <w:t xml:space="preserve">Performance in English and Maths qualifications remains very strong, with </w:t>
      </w:r>
      <w:r w:rsidRPr="00F76554">
        <w:rPr>
          <w:rFonts w:ascii="Comic Sans MS" w:eastAsia="Times New Roman" w:hAnsi="Comic Sans MS" w:cs="Times New Roman"/>
          <w:b/>
          <w:bCs/>
        </w:rPr>
        <w:t>98% of students achieving a qualification in each subject</w:t>
      </w:r>
      <w:r w:rsidRPr="00F76554">
        <w:rPr>
          <w:rFonts w:ascii="Comic Sans MS" w:eastAsia="Times New Roman" w:hAnsi="Comic Sans MS" w:cs="Times New Roman"/>
        </w:rPr>
        <w:t xml:space="preserve"> (GCSE, Entry Level or Functional Skills). Most notably, </w:t>
      </w:r>
      <w:r w:rsidRPr="00F76554">
        <w:rPr>
          <w:rFonts w:ascii="Comic Sans MS" w:eastAsia="Times New Roman" w:hAnsi="Comic Sans MS" w:cs="Times New Roman"/>
          <w:b/>
          <w:bCs/>
        </w:rPr>
        <w:t>18% of students achieved both GCSE English and Maths</w:t>
      </w:r>
      <w:r w:rsidRPr="00F76554">
        <w:rPr>
          <w:rFonts w:ascii="Comic Sans MS" w:eastAsia="Times New Roman" w:hAnsi="Comic Sans MS" w:cs="Times New Roman"/>
        </w:rPr>
        <w:t>, a sharp increase from 6% in 2024, reflecting the impact of targeted interventions and improved consistency of teaching.</w:t>
      </w:r>
    </w:p>
    <w:p w14:paraId="19AE86AB" w14:textId="77777777" w:rsidR="00F76554" w:rsidRPr="00F76554" w:rsidRDefault="00F76554" w:rsidP="00F76554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</w:rPr>
      </w:pPr>
      <w:r w:rsidRPr="00F76554">
        <w:rPr>
          <w:rFonts w:ascii="Comic Sans MS" w:eastAsia="Times New Roman" w:hAnsi="Comic Sans MS" w:cs="Times New Roman"/>
          <w:b/>
          <w:bCs/>
        </w:rPr>
        <w:t>Subject Performance</w:t>
      </w:r>
    </w:p>
    <w:p w14:paraId="577112D4" w14:textId="77777777" w:rsidR="00F76554" w:rsidRPr="00F76554" w:rsidRDefault="00F76554" w:rsidP="00F76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  <w:b/>
          <w:bCs/>
        </w:rPr>
        <w:t>English:</w:t>
      </w:r>
      <w:r w:rsidRPr="00F76554">
        <w:rPr>
          <w:rFonts w:ascii="Comic Sans MS" w:eastAsia="Times New Roman" w:hAnsi="Comic Sans MS" w:cs="Times New Roman"/>
        </w:rPr>
        <w:t xml:space="preserve"> While 72.7% of students achieved their target, a high proportion (43.2%) exceeded expectations, reflecting resilience and progress in literacy.</w:t>
      </w:r>
    </w:p>
    <w:p w14:paraId="27EC3E83" w14:textId="77777777" w:rsidR="00F76554" w:rsidRPr="00F76554" w:rsidRDefault="00F76554" w:rsidP="00F76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  <w:b/>
          <w:bCs/>
        </w:rPr>
        <w:t>Maths:</w:t>
      </w:r>
      <w:r w:rsidRPr="00F76554">
        <w:rPr>
          <w:rFonts w:ascii="Comic Sans MS" w:eastAsia="Times New Roman" w:hAnsi="Comic Sans MS" w:cs="Times New Roman"/>
        </w:rPr>
        <w:t xml:space="preserve"> 75.0% met targets, with 22.7% exceeding. This indicates steady improvement, although there remains scope to raise achievement further.</w:t>
      </w:r>
    </w:p>
    <w:p w14:paraId="2D26E5DB" w14:textId="77777777" w:rsidR="00F76554" w:rsidRPr="00F76554" w:rsidRDefault="00F76554" w:rsidP="00F76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  <w:b/>
          <w:bCs/>
        </w:rPr>
        <w:t>Science:</w:t>
      </w:r>
      <w:r w:rsidRPr="00F76554">
        <w:rPr>
          <w:rFonts w:ascii="Comic Sans MS" w:eastAsia="Times New Roman" w:hAnsi="Comic Sans MS" w:cs="Times New Roman"/>
        </w:rPr>
        <w:t xml:space="preserve"> Results were outstanding, with </w:t>
      </w:r>
      <w:r w:rsidRPr="00F76554">
        <w:rPr>
          <w:rFonts w:ascii="Comic Sans MS" w:eastAsia="Times New Roman" w:hAnsi="Comic Sans MS" w:cs="Times New Roman"/>
          <w:b/>
          <w:bCs/>
        </w:rPr>
        <w:t>97.7% achieving and 48.8% exceeding targets</w:t>
      </w:r>
      <w:r w:rsidRPr="00F76554">
        <w:rPr>
          <w:rFonts w:ascii="Comic Sans MS" w:eastAsia="Times New Roman" w:hAnsi="Comic Sans MS" w:cs="Times New Roman"/>
        </w:rPr>
        <w:t>, a dramatic turnaround from 2024 when only 57.8% met expectations. This demonstrates the success of curriculum strengthening and tailored support in Science.</w:t>
      </w:r>
    </w:p>
    <w:p w14:paraId="484CDA39" w14:textId="77777777" w:rsidR="00F76554" w:rsidRPr="00F76554" w:rsidRDefault="00F76554" w:rsidP="00F76554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</w:rPr>
      </w:pPr>
      <w:r w:rsidRPr="00F76554">
        <w:rPr>
          <w:rFonts w:ascii="Comic Sans MS" w:eastAsia="Times New Roman" w:hAnsi="Comic Sans MS" w:cs="Times New Roman"/>
          <w:b/>
          <w:bCs/>
        </w:rPr>
        <w:t>Specialism Subjects</w:t>
      </w:r>
    </w:p>
    <w:p w14:paraId="475CAA7A" w14:textId="77777777" w:rsidR="00F76554" w:rsidRPr="00F76554" w:rsidRDefault="00F76554" w:rsidP="00F7655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</w:rPr>
        <w:t xml:space="preserve">Performance in specialist subjects was once again a strength. </w:t>
      </w:r>
      <w:r w:rsidRPr="00F76554">
        <w:rPr>
          <w:rFonts w:ascii="Comic Sans MS" w:eastAsia="Times New Roman" w:hAnsi="Comic Sans MS" w:cs="Times New Roman"/>
          <w:b/>
          <w:bCs/>
        </w:rPr>
        <w:t>Art achieved 100% target success with half of pupils exceeding expectations</w:t>
      </w:r>
      <w:r w:rsidRPr="00F76554">
        <w:rPr>
          <w:rFonts w:ascii="Comic Sans MS" w:eastAsia="Times New Roman" w:hAnsi="Comic Sans MS" w:cs="Times New Roman"/>
        </w:rPr>
        <w:t>. Catering and RMT maintained strong outcomes (91.7% and 88.9% respectively). PE continued to perform well with 95.4% of pupils meeting their targets, and almost one in five exceeding.</w:t>
      </w:r>
    </w:p>
    <w:p w14:paraId="4904E821" w14:textId="77777777" w:rsidR="00F76554" w:rsidRPr="00F76554" w:rsidRDefault="00F76554" w:rsidP="00F76554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</w:rPr>
      </w:pPr>
      <w:r w:rsidRPr="00F76554">
        <w:rPr>
          <w:rFonts w:ascii="Comic Sans MS" w:eastAsia="Times New Roman" w:hAnsi="Comic Sans MS" w:cs="Times New Roman"/>
          <w:b/>
          <w:bCs/>
        </w:rPr>
        <w:t>Qualification Levels</w:t>
      </w:r>
    </w:p>
    <w:p w14:paraId="5C4A23B6" w14:textId="77777777" w:rsidR="00F76554" w:rsidRPr="00F76554" w:rsidRDefault="00F76554" w:rsidP="00F7655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</w:rPr>
        <w:t>There has been a shift from Entry Level to Level 1 qualifications, reflecting progression to higher levels of accreditation:</w:t>
      </w:r>
    </w:p>
    <w:p w14:paraId="2348E246" w14:textId="77777777" w:rsidR="00F76554" w:rsidRPr="00F76554" w:rsidRDefault="00F76554" w:rsidP="00F765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</w:rPr>
        <w:t>Entry Level qualifications fell slightly to 74% (from 80.1% in 2024).</w:t>
      </w:r>
    </w:p>
    <w:p w14:paraId="3E1D5326" w14:textId="77777777" w:rsidR="00F76554" w:rsidRPr="00F76554" w:rsidRDefault="00F76554" w:rsidP="00F765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</w:rPr>
        <w:t>Level 1 qualifications rose sharply to 26% (from 15.4%).</w:t>
      </w:r>
    </w:p>
    <w:p w14:paraId="060BA9BB" w14:textId="77777777" w:rsidR="00F76554" w:rsidRDefault="00F76554" w:rsidP="00F765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</w:rPr>
        <w:t>Level 2 qualifications fell back to 0% (from 4.4%).</w:t>
      </w:r>
      <w:r w:rsidRPr="00F76554">
        <w:rPr>
          <w:rFonts w:ascii="Comic Sans MS" w:eastAsia="Times New Roman" w:hAnsi="Comic Sans MS" w:cs="Times New Roman"/>
        </w:rPr>
        <w:br/>
        <w:t>While the decline in Level 2 outcomes is noted, the overall rise in qualification numbers and Level 1 attainment demonstrates that students are accessing and succeeding at more challenging qualifications than before.</w:t>
      </w:r>
    </w:p>
    <w:p w14:paraId="087B2502" w14:textId="77777777" w:rsidR="00F76554" w:rsidRPr="00F76554" w:rsidRDefault="00F76554" w:rsidP="00F76554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</w:rPr>
      </w:pPr>
    </w:p>
    <w:p w14:paraId="7747686F" w14:textId="77777777" w:rsidR="00F76554" w:rsidRPr="00F76554" w:rsidRDefault="00F76554" w:rsidP="00F76554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</w:rPr>
      </w:pPr>
      <w:r w:rsidRPr="00F76554">
        <w:rPr>
          <w:rFonts w:ascii="Comic Sans MS" w:eastAsia="Times New Roman" w:hAnsi="Comic Sans MS" w:cs="Times New Roman"/>
          <w:b/>
          <w:bCs/>
        </w:rPr>
        <w:lastRenderedPageBreak/>
        <w:t>Targeted Groups</w:t>
      </w:r>
    </w:p>
    <w:p w14:paraId="097E58B2" w14:textId="77777777" w:rsidR="00F76554" w:rsidRPr="00F76554" w:rsidRDefault="00F76554" w:rsidP="00F765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  <w:b/>
          <w:bCs/>
        </w:rPr>
        <w:t>Pupil Premium (PP):</w:t>
      </w:r>
      <w:r w:rsidRPr="00F76554">
        <w:rPr>
          <w:rFonts w:ascii="Comic Sans MS" w:eastAsia="Times New Roman" w:hAnsi="Comic Sans MS" w:cs="Times New Roman"/>
        </w:rPr>
        <w:t xml:space="preserve"> Outcomes show no significant differences compared to non-PP students, highlighting the success of targeted support.</w:t>
      </w:r>
    </w:p>
    <w:p w14:paraId="4F1D6D92" w14:textId="77777777" w:rsidR="00F76554" w:rsidRPr="00F76554" w:rsidRDefault="00F76554" w:rsidP="00F765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  <w:b/>
          <w:bCs/>
        </w:rPr>
        <w:t>Gender:</w:t>
      </w:r>
      <w:r w:rsidRPr="00F76554">
        <w:rPr>
          <w:rFonts w:ascii="Comic Sans MS" w:eastAsia="Times New Roman" w:hAnsi="Comic Sans MS" w:cs="Times New Roman"/>
        </w:rPr>
        <w:t xml:space="preserve"> Results show minimal variation between boys and girls, suggesting equality of access and opportunity.</w:t>
      </w:r>
    </w:p>
    <w:p w14:paraId="370149C3" w14:textId="77777777" w:rsidR="00F76554" w:rsidRPr="00F76554" w:rsidRDefault="00F76554" w:rsidP="00F765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  <w:b/>
          <w:bCs/>
        </w:rPr>
        <w:t>SEND/Provision:</w:t>
      </w:r>
      <w:r w:rsidRPr="00F76554">
        <w:rPr>
          <w:rFonts w:ascii="Comic Sans MS" w:eastAsia="Times New Roman" w:hAnsi="Comic Sans MS" w:cs="Times New Roman"/>
        </w:rPr>
        <w:t xml:space="preserve"> Students with additional needs continue to achieve strongly across a broad range of qualifications, reflecting inclusive practice and personalised support.</w:t>
      </w:r>
    </w:p>
    <w:p w14:paraId="4777A1DE" w14:textId="77777777" w:rsidR="00F76554" w:rsidRPr="00F76554" w:rsidRDefault="00F76554" w:rsidP="00F76554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</w:rPr>
      </w:pPr>
      <w:r w:rsidRPr="00F76554">
        <w:rPr>
          <w:rFonts w:ascii="Comic Sans MS" w:eastAsia="Times New Roman" w:hAnsi="Comic Sans MS" w:cs="Times New Roman"/>
          <w:b/>
          <w:bCs/>
        </w:rPr>
        <w:t>Areas for Development</w:t>
      </w:r>
    </w:p>
    <w:p w14:paraId="5389AE4B" w14:textId="77777777" w:rsidR="00F76554" w:rsidRPr="00F76554" w:rsidRDefault="00F76554" w:rsidP="00F765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</w:rPr>
        <w:t>Although English and Maths remain high overall, the proportion achieving GCSE in both subjects (18%) should continue to be a focus for improvement.</w:t>
      </w:r>
    </w:p>
    <w:p w14:paraId="63F05B9F" w14:textId="77777777" w:rsidR="00F76554" w:rsidRPr="00F76554" w:rsidRDefault="00F76554" w:rsidP="00F765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</w:rPr>
        <w:t>The absence of Level 2 outcomes in 2025 highlights a need to re-evaluate pathways to ensure students can access higher-level qualifications where appropriate.</w:t>
      </w:r>
    </w:p>
    <w:p w14:paraId="16F7BD94" w14:textId="77777777" w:rsidR="00F76554" w:rsidRPr="00F76554" w:rsidRDefault="00F76554" w:rsidP="00F765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</w:rPr>
        <w:t>Science performance has been transformed and should be sustained with continued investment in resources and staffing.</w:t>
      </w:r>
    </w:p>
    <w:p w14:paraId="39308FF0" w14:textId="77777777" w:rsidR="00F76554" w:rsidRPr="00F76554" w:rsidRDefault="00F76554" w:rsidP="00F76554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</w:rPr>
      </w:pPr>
      <w:r w:rsidRPr="00F76554">
        <w:rPr>
          <w:rFonts w:ascii="Comic Sans MS" w:eastAsia="Times New Roman" w:hAnsi="Comic Sans MS" w:cs="Times New Roman"/>
          <w:b/>
          <w:bCs/>
          <w:kern w:val="36"/>
        </w:rPr>
        <w:t>Conclusion</w:t>
      </w:r>
    </w:p>
    <w:p w14:paraId="170EB45F" w14:textId="77777777" w:rsidR="00F76554" w:rsidRPr="00F76554" w:rsidRDefault="00F76554" w:rsidP="00F7655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</w:rPr>
        <w:t xml:space="preserve">The 2025 outcomes reflect </w:t>
      </w:r>
      <w:r w:rsidRPr="00F76554">
        <w:rPr>
          <w:rFonts w:ascii="Comic Sans MS" w:eastAsia="Times New Roman" w:hAnsi="Comic Sans MS" w:cs="Times New Roman"/>
          <w:b/>
          <w:bCs/>
        </w:rPr>
        <w:t>exceptional progress and achievement</w:t>
      </w:r>
      <w:r w:rsidRPr="00F76554">
        <w:rPr>
          <w:rFonts w:ascii="Comic Sans MS" w:eastAsia="Times New Roman" w:hAnsi="Comic Sans MS" w:cs="Times New Roman"/>
        </w:rPr>
        <w:t xml:space="preserve">, setting new records for both the </w:t>
      </w:r>
      <w:r w:rsidRPr="00F76554">
        <w:rPr>
          <w:rFonts w:ascii="Comic Sans MS" w:eastAsia="Times New Roman" w:hAnsi="Comic Sans MS" w:cs="Times New Roman"/>
          <w:b/>
          <w:bCs/>
        </w:rPr>
        <w:t>number of qualifications achieved</w:t>
      </w:r>
      <w:r w:rsidRPr="00F76554">
        <w:rPr>
          <w:rFonts w:ascii="Comic Sans MS" w:eastAsia="Times New Roman" w:hAnsi="Comic Sans MS" w:cs="Times New Roman"/>
        </w:rPr>
        <w:t xml:space="preserve"> and the </w:t>
      </w:r>
      <w:r w:rsidRPr="00F76554">
        <w:rPr>
          <w:rFonts w:ascii="Comic Sans MS" w:eastAsia="Times New Roman" w:hAnsi="Comic Sans MS" w:cs="Times New Roman"/>
          <w:b/>
          <w:bCs/>
        </w:rPr>
        <w:t>average per pupil</w:t>
      </w:r>
      <w:r w:rsidRPr="00F76554">
        <w:rPr>
          <w:rFonts w:ascii="Comic Sans MS" w:eastAsia="Times New Roman" w:hAnsi="Comic Sans MS" w:cs="Times New Roman"/>
        </w:rPr>
        <w:t>. The significant improvement in Science, alongside sustained high outcomes in English, Maths, and specialist subjects, demonstrates the effectiveness of school-wide strategies.</w:t>
      </w:r>
    </w:p>
    <w:p w14:paraId="2A2A4D3F" w14:textId="77777777" w:rsidR="00F76554" w:rsidRPr="00F76554" w:rsidRDefault="00F76554" w:rsidP="00F7655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</w:rPr>
        <w:t>Looking ahead, the school’s focus will remain on:</w:t>
      </w:r>
    </w:p>
    <w:p w14:paraId="33E22E39" w14:textId="77777777" w:rsidR="00F76554" w:rsidRPr="00F76554" w:rsidRDefault="00F76554" w:rsidP="00F765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</w:rPr>
        <w:t>Increasing the proportion of students achieving GCSEs in both English and Maths.</w:t>
      </w:r>
    </w:p>
    <w:p w14:paraId="07140D5D" w14:textId="77777777" w:rsidR="00F76554" w:rsidRPr="00F76554" w:rsidRDefault="00F76554" w:rsidP="00F765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</w:rPr>
        <w:t>Ensuring access to and success in Level 2 qualifications.</w:t>
      </w:r>
    </w:p>
    <w:p w14:paraId="2751554B" w14:textId="77777777" w:rsidR="00F76554" w:rsidRPr="00F76554" w:rsidRDefault="00F76554" w:rsidP="00F765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</w:rPr>
        <w:t>Maintaining equity and inclusion for all learners.</w:t>
      </w:r>
    </w:p>
    <w:p w14:paraId="7641F409" w14:textId="77777777" w:rsidR="00F76554" w:rsidRPr="00F76554" w:rsidRDefault="00F76554" w:rsidP="00F7655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F76554">
        <w:rPr>
          <w:rFonts w:ascii="Comic Sans MS" w:eastAsia="Times New Roman" w:hAnsi="Comic Sans MS" w:cs="Times New Roman"/>
        </w:rPr>
        <w:t>These results provide a strong platform for further improvement and confirm the resilience, determination, and ambition of our students and staff.</w:t>
      </w:r>
    </w:p>
    <w:p w14:paraId="5B3BFCA5" w14:textId="77777777" w:rsidR="00F76554" w:rsidRPr="00F76554" w:rsidRDefault="00F76554" w:rsidP="00F76554">
      <w:pPr>
        <w:rPr>
          <w:rFonts w:ascii="Comic Sans MS" w:eastAsiaTheme="minorHAnsi" w:hAnsi="Comic Sans MS" w:cstheme="minorBidi"/>
          <w:lang w:eastAsia="en-US"/>
        </w:rPr>
      </w:pPr>
    </w:p>
    <w:p w14:paraId="27583E0E" w14:textId="77777777" w:rsidR="000B5733" w:rsidRPr="00F76554" w:rsidRDefault="000B5733">
      <w:pPr>
        <w:tabs>
          <w:tab w:val="left" w:pos="7675"/>
        </w:tabs>
        <w:rPr>
          <w:rFonts w:ascii="Comic Sans MS" w:eastAsia="Comic Sans MS" w:hAnsi="Comic Sans MS" w:cs="Comic Sans MS"/>
          <w:b/>
          <w:u w:val="single"/>
        </w:rPr>
      </w:pPr>
    </w:p>
    <w:sectPr w:rsidR="000B5733" w:rsidRPr="00F76554">
      <w:pgSz w:w="16838" w:h="11906" w:orient="landscape"/>
      <w:pgMar w:top="284" w:right="1440" w:bottom="142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3830"/>
    <w:multiLevelType w:val="multilevel"/>
    <w:tmpl w:val="74FC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1421B"/>
    <w:multiLevelType w:val="multilevel"/>
    <w:tmpl w:val="8840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7203A"/>
    <w:multiLevelType w:val="multilevel"/>
    <w:tmpl w:val="F042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C6A5F"/>
    <w:multiLevelType w:val="multilevel"/>
    <w:tmpl w:val="23C8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8309BC"/>
    <w:multiLevelType w:val="multilevel"/>
    <w:tmpl w:val="5D50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33"/>
    <w:rsid w:val="000B5733"/>
    <w:rsid w:val="000F0846"/>
    <w:rsid w:val="00244094"/>
    <w:rsid w:val="00453D71"/>
    <w:rsid w:val="00695C93"/>
    <w:rsid w:val="00703232"/>
    <w:rsid w:val="00710A5A"/>
    <w:rsid w:val="00873D03"/>
    <w:rsid w:val="00954973"/>
    <w:rsid w:val="00A12F63"/>
    <w:rsid w:val="00A87E5A"/>
    <w:rsid w:val="00AE7AC4"/>
    <w:rsid w:val="00BF35FB"/>
    <w:rsid w:val="00CA7FAE"/>
    <w:rsid w:val="00CF5968"/>
    <w:rsid w:val="00ED1665"/>
    <w:rsid w:val="00F7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0F6E"/>
  <w15:docId w15:val="{6CDBBE2C-BC26-4BE8-ACF9-4838E4EE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954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9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9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9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7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g4NdrW+t4IkZUMXZqPjUTnYTiA==">CgMxLjAyCGguZ2pkZ3hzOAByITE0OV9OWDU2RlhlS3F6dU56d0pqakEyNkRaUFpydEF0NA==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Jones</dc:creator>
  <cp:lastModifiedBy>JMcQueen</cp:lastModifiedBy>
  <cp:revision>4</cp:revision>
  <dcterms:created xsi:type="dcterms:W3CDTF">2025-09-15T11:43:00Z</dcterms:created>
  <dcterms:modified xsi:type="dcterms:W3CDTF">2025-09-15T12:46:00Z</dcterms:modified>
</cp:coreProperties>
</file>