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C9067" w14:textId="77777777" w:rsidR="00A173DF" w:rsidRDefault="004637BE">
      <w:pPr>
        <w:pStyle w:val="Heading1"/>
      </w:pPr>
      <w:bookmarkStart w:id="0" w:name="_heading=h.7c8fd380rcst" w:colFirst="0" w:colLast="0"/>
      <w:bookmarkEnd w:id="0"/>
      <w:r>
        <w:t>Pupil premium strategy statement</w:t>
      </w:r>
    </w:p>
    <w:p w14:paraId="19DC7F8F" w14:textId="77777777" w:rsidR="00A173DF" w:rsidRDefault="004637BE">
      <w:pPr>
        <w:pStyle w:val="Heading2"/>
        <w:rPr>
          <w:b w:val="0"/>
          <w:bCs w:val="0"/>
          <w:color w:val="000000"/>
          <w:sz w:val="24"/>
          <w:szCs w:val="24"/>
        </w:rPr>
      </w:pPr>
      <w:r>
        <w:rPr>
          <w:b w:val="0"/>
          <w:bCs w:val="0"/>
          <w:color w:val="000000"/>
          <w:sz w:val="24"/>
          <w:szCs w:val="24"/>
        </w:rPr>
        <w:t xml:space="preserve">This statement details our school’s use of pupil premium funding to help improve the attainment of our disadvantaged pupils. </w:t>
      </w:r>
    </w:p>
    <w:p w14:paraId="3B165702" w14:textId="77777777" w:rsidR="00A173DF" w:rsidRDefault="004637BE">
      <w:pPr>
        <w:pStyle w:val="Heading2"/>
        <w:spacing w:before="240"/>
        <w:rPr>
          <w:b w:val="0"/>
          <w:bCs w:val="0"/>
          <w:color w:val="000000"/>
          <w:sz w:val="24"/>
          <w:szCs w:val="24"/>
        </w:rPr>
      </w:pPr>
      <w:r>
        <w:rPr>
          <w:b w:val="0"/>
          <w:bCs w:val="0"/>
          <w:color w:val="000000"/>
          <w:sz w:val="24"/>
          <w:szCs w:val="24"/>
        </w:rPr>
        <w:t xml:space="preserve">It outlines our pupil premium strategy, how we intend to spend the funding in this academic year and the effect that last year’s spending of pupil premium had within our school. </w:t>
      </w:r>
    </w:p>
    <w:p w14:paraId="6314BB32" w14:textId="77777777" w:rsidR="00A173DF" w:rsidRDefault="004637BE">
      <w:pPr>
        <w:pStyle w:val="Heading2"/>
      </w:pPr>
      <w:r>
        <w:t>School overview</w:t>
      </w:r>
    </w:p>
    <w:tbl>
      <w:tblPr>
        <w:tblStyle w:val="af"/>
        <w:tblW w:w="9486" w:type="dxa"/>
        <w:tblLayout w:type="fixed"/>
        <w:tblLook w:val="0400" w:firstRow="0" w:lastRow="0" w:firstColumn="0" w:lastColumn="0" w:noHBand="0" w:noVBand="1"/>
      </w:tblPr>
      <w:tblGrid>
        <w:gridCol w:w="6517"/>
        <w:gridCol w:w="2969"/>
      </w:tblGrid>
      <w:tr w:rsidR="00A173DF" w14:paraId="3AFAAA33" w14:textId="77777777">
        <w:tc>
          <w:tcPr>
            <w:tcW w:w="651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D5E5457" w14:textId="77777777" w:rsidR="00A173DF" w:rsidRDefault="004637BE">
            <w:pPr>
              <w:pBdr>
                <w:top w:val="nil"/>
                <w:left w:val="nil"/>
                <w:bottom w:val="nil"/>
                <w:right w:val="nil"/>
                <w:between w:val="nil"/>
              </w:pBdr>
              <w:spacing w:before="60" w:after="60" w:line="240" w:lineRule="auto"/>
              <w:ind w:left="57" w:right="57"/>
              <w:rPr>
                <w:b/>
                <w:bCs/>
              </w:rPr>
            </w:pPr>
            <w:r>
              <w:rPr>
                <w:b/>
                <w:bCs/>
              </w:rPr>
              <w:t>Detail</w:t>
            </w:r>
          </w:p>
        </w:tc>
        <w:tc>
          <w:tcPr>
            <w:tcW w:w="296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16D66C05" w14:textId="77777777" w:rsidR="00A173DF" w:rsidRDefault="004637BE">
            <w:pPr>
              <w:pBdr>
                <w:top w:val="nil"/>
                <w:left w:val="nil"/>
                <w:bottom w:val="nil"/>
                <w:right w:val="nil"/>
                <w:between w:val="nil"/>
              </w:pBdr>
              <w:spacing w:before="60" w:after="60" w:line="240" w:lineRule="auto"/>
              <w:ind w:left="57" w:right="57"/>
              <w:rPr>
                <w:b/>
                <w:bCs/>
              </w:rPr>
            </w:pPr>
            <w:r>
              <w:rPr>
                <w:b/>
                <w:bCs/>
              </w:rPr>
              <w:t>Data</w:t>
            </w:r>
          </w:p>
        </w:tc>
      </w:tr>
      <w:tr w:rsidR="00A173DF" w14:paraId="7490F246"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02AB6" w14:textId="77777777" w:rsidR="00A173DF" w:rsidRDefault="004637BE">
            <w:pPr>
              <w:pBdr>
                <w:top w:val="nil"/>
                <w:left w:val="nil"/>
                <w:bottom w:val="nil"/>
                <w:right w:val="nil"/>
                <w:between w:val="nil"/>
              </w:pBdr>
              <w:spacing w:before="60" w:after="60" w:line="240" w:lineRule="auto"/>
              <w:ind w:left="57" w:right="57"/>
            </w:pPr>
            <w:r>
              <w:t>School name</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36D32" w14:textId="77777777" w:rsidR="00A173DF" w:rsidRDefault="004637BE">
            <w:pPr>
              <w:pBdr>
                <w:top w:val="nil"/>
                <w:left w:val="nil"/>
                <w:bottom w:val="nil"/>
                <w:right w:val="nil"/>
                <w:between w:val="nil"/>
              </w:pBdr>
              <w:spacing w:before="60" w:after="60" w:line="240" w:lineRule="auto"/>
              <w:ind w:left="57" w:right="57"/>
            </w:pPr>
            <w:r>
              <w:t>Oakwood Academy</w:t>
            </w:r>
          </w:p>
        </w:tc>
      </w:tr>
      <w:tr w:rsidR="00A173DF" w14:paraId="4131EC03"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B62D5" w14:textId="77777777" w:rsidR="00A173DF" w:rsidRDefault="004637BE">
            <w:pPr>
              <w:pBdr>
                <w:top w:val="nil"/>
                <w:left w:val="nil"/>
                <w:bottom w:val="nil"/>
                <w:right w:val="nil"/>
                <w:between w:val="nil"/>
              </w:pBdr>
              <w:spacing w:before="60" w:after="60" w:line="240" w:lineRule="auto"/>
              <w:ind w:left="57" w:right="57"/>
            </w:pPr>
            <w:r>
              <w:t xml:space="preserve">Number of pupils in school </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B8BE1" w14:textId="77777777" w:rsidR="00A173DF" w:rsidRDefault="004637BE">
            <w:pPr>
              <w:pBdr>
                <w:top w:val="nil"/>
                <w:left w:val="nil"/>
                <w:bottom w:val="nil"/>
                <w:right w:val="nil"/>
                <w:between w:val="nil"/>
              </w:pBdr>
              <w:spacing w:before="60" w:after="60" w:line="240" w:lineRule="auto"/>
              <w:ind w:left="57" w:right="57"/>
            </w:pPr>
            <w:r>
              <w:rPr>
                <w:color w:val="000000"/>
              </w:rPr>
              <w:t>353</w:t>
            </w:r>
          </w:p>
        </w:tc>
      </w:tr>
      <w:tr w:rsidR="00A173DF" w14:paraId="099E4B8B"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80E8D" w14:textId="77777777" w:rsidR="00A173DF" w:rsidRDefault="004637BE">
            <w:pPr>
              <w:pBdr>
                <w:top w:val="nil"/>
                <w:left w:val="nil"/>
                <w:bottom w:val="nil"/>
                <w:right w:val="nil"/>
                <w:between w:val="nil"/>
              </w:pBdr>
              <w:spacing w:before="60" w:after="60" w:line="240" w:lineRule="auto"/>
              <w:ind w:left="57" w:right="57"/>
            </w:pPr>
            <w:r>
              <w:t>Proportion (%) of pupil premium eligible pupils</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2FA70" w14:textId="77777777" w:rsidR="00A173DF" w:rsidRDefault="00A173DF">
            <w:pPr>
              <w:pBdr>
                <w:top w:val="nil"/>
                <w:left w:val="nil"/>
                <w:bottom w:val="nil"/>
                <w:right w:val="nil"/>
                <w:between w:val="nil"/>
              </w:pBdr>
              <w:spacing w:before="60" w:after="60" w:line="240" w:lineRule="auto"/>
              <w:ind w:left="57" w:right="57"/>
            </w:pPr>
          </w:p>
        </w:tc>
      </w:tr>
      <w:tr w:rsidR="00A173DF" w14:paraId="6AE20429"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4D775" w14:textId="77777777" w:rsidR="00A173DF" w:rsidRDefault="004637BE">
            <w:pPr>
              <w:pBdr>
                <w:top w:val="nil"/>
                <w:left w:val="nil"/>
                <w:bottom w:val="nil"/>
                <w:right w:val="nil"/>
                <w:between w:val="nil"/>
              </w:pBdr>
              <w:spacing w:before="60" w:after="60" w:line="240" w:lineRule="auto"/>
              <w:ind w:left="57" w:right="57"/>
            </w:pPr>
            <w:r>
              <w:t xml:space="preserve">Academic year/years that our current pupil premium strategy plan covers </w:t>
            </w:r>
            <w:r>
              <w:rPr>
                <w:b/>
                <w:bCs/>
              </w:rPr>
              <w:t>(</w:t>
            </w:r>
            <w:proofErr w:type="gramStart"/>
            <w:r>
              <w:rPr>
                <w:b/>
                <w:bCs/>
              </w:rPr>
              <w:t>3 year</w:t>
            </w:r>
            <w:proofErr w:type="gramEnd"/>
            <w:r>
              <w:rPr>
                <w:b/>
                <w:bCs/>
              </w:rPr>
              <w:t xml:space="preserve"> plans are recommended)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8A73AD" w14:textId="77777777" w:rsidR="00A173DF" w:rsidRDefault="004637BE">
            <w:pPr>
              <w:pBdr>
                <w:top w:val="nil"/>
                <w:left w:val="nil"/>
                <w:bottom w:val="nil"/>
                <w:right w:val="nil"/>
                <w:between w:val="nil"/>
              </w:pBdr>
              <w:spacing w:before="60" w:after="60" w:line="240" w:lineRule="auto"/>
              <w:ind w:left="57" w:right="57"/>
              <w:rPr>
                <w:b/>
                <w:bCs/>
                <w:color w:val="000000"/>
              </w:rPr>
            </w:pPr>
            <w:r>
              <w:rPr>
                <w:b/>
                <w:bCs/>
                <w:color w:val="000000"/>
              </w:rPr>
              <w:t>2025/2026</w:t>
            </w:r>
          </w:p>
          <w:p w14:paraId="24849B53" w14:textId="77777777" w:rsidR="00A173DF" w:rsidRDefault="004637BE">
            <w:pPr>
              <w:pBdr>
                <w:top w:val="nil"/>
                <w:left w:val="nil"/>
                <w:bottom w:val="nil"/>
                <w:right w:val="nil"/>
                <w:between w:val="nil"/>
              </w:pBdr>
              <w:spacing w:before="60" w:after="60" w:line="240" w:lineRule="auto"/>
              <w:ind w:left="57" w:right="57"/>
              <w:rPr>
                <w:b/>
                <w:bCs/>
                <w:color w:val="000000"/>
              </w:rPr>
            </w:pPr>
            <w:r>
              <w:rPr>
                <w:b/>
                <w:bCs/>
                <w:color w:val="000000"/>
              </w:rPr>
              <w:t>2026/2027</w:t>
            </w:r>
          </w:p>
          <w:p w14:paraId="0E479313" w14:textId="77777777" w:rsidR="00A173DF" w:rsidRDefault="004637BE">
            <w:pPr>
              <w:pBdr>
                <w:top w:val="nil"/>
                <w:left w:val="nil"/>
                <w:bottom w:val="nil"/>
                <w:right w:val="nil"/>
                <w:between w:val="nil"/>
              </w:pBdr>
              <w:spacing w:before="60" w:after="60" w:line="240" w:lineRule="auto"/>
              <w:ind w:left="57" w:right="57"/>
              <w:rPr>
                <w:b/>
                <w:bCs/>
                <w:color w:val="000000"/>
              </w:rPr>
            </w:pPr>
            <w:r>
              <w:rPr>
                <w:b/>
                <w:bCs/>
                <w:color w:val="000000"/>
              </w:rPr>
              <w:t>2027/2028</w:t>
            </w:r>
          </w:p>
        </w:tc>
      </w:tr>
      <w:tr w:rsidR="00A173DF" w14:paraId="7A79B1BA"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C684F0" w14:textId="77777777" w:rsidR="00A173DF" w:rsidRDefault="004637BE">
            <w:pPr>
              <w:pBdr>
                <w:top w:val="nil"/>
                <w:left w:val="nil"/>
                <w:bottom w:val="nil"/>
                <w:right w:val="nil"/>
                <w:between w:val="nil"/>
              </w:pBdr>
              <w:spacing w:before="60" w:after="60" w:line="240" w:lineRule="auto"/>
              <w:ind w:left="57" w:right="57"/>
            </w:pPr>
            <w:r>
              <w:t>Date this statement was published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6E8B2" w14:textId="77777777" w:rsidR="00A173DF" w:rsidRDefault="004637BE">
            <w:pPr>
              <w:pBdr>
                <w:top w:val="nil"/>
                <w:left w:val="nil"/>
                <w:bottom w:val="nil"/>
                <w:right w:val="nil"/>
                <w:between w:val="nil"/>
              </w:pBdr>
              <w:spacing w:before="60" w:after="60" w:line="240" w:lineRule="auto"/>
              <w:ind w:left="57" w:right="57"/>
            </w:pPr>
            <w:r>
              <w:t>December 2025</w:t>
            </w:r>
          </w:p>
        </w:tc>
      </w:tr>
      <w:tr w:rsidR="00A173DF" w14:paraId="31C37E00"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A42E33" w14:textId="77777777" w:rsidR="00A173DF" w:rsidRDefault="004637BE">
            <w:pPr>
              <w:pBdr>
                <w:top w:val="nil"/>
                <w:left w:val="nil"/>
                <w:bottom w:val="nil"/>
                <w:right w:val="nil"/>
                <w:between w:val="nil"/>
              </w:pBdr>
              <w:spacing w:before="60" w:after="60" w:line="240" w:lineRule="auto"/>
              <w:ind w:left="57" w:right="57"/>
            </w:pPr>
            <w:r>
              <w:t>Date on which it will be reviewed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D174C" w14:textId="77777777" w:rsidR="00A173DF" w:rsidRDefault="00A173DF">
            <w:pPr>
              <w:pBdr>
                <w:top w:val="nil"/>
                <w:left w:val="nil"/>
                <w:bottom w:val="nil"/>
                <w:right w:val="nil"/>
                <w:between w:val="nil"/>
              </w:pBdr>
              <w:spacing w:before="60" w:after="60" w:line="240" w:lineRule="auto"/>
              <w:ind w:left="57" w:right="57"/>
            </w:pPr>
          </w:p>
        </w:tc>
      </w:tr>
      <w:tr w:rsidR="00A173DF" w14:paraId="5F711054"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C5931A" w14:textId="77777777" w:rsidR="00A173DF" w:rsidRDefault="004637BE">
            <w:pPr>
              <w:pBdr>
                <w:top w:val="nil"/>
                <w:left w:val="nil"/>
                <w:bottom w:val="nil"/>
                <w:right w:val="nil"/>
                <w:between w:val="nil"/>
              </w:pBdr>
              <w:spacing w:before="60" w:after="60" w:line="240" w:lineRule="auto"/>
              <w:ind w:left="57" w:right="57"/>
            </w:pPr>
            <w:r>
              <w:t>Statement authorised by</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A922C3" w14:textId="77777777" w:rsidR="00A173DF" w:rsidRDefault="004637BE">
            <w:pPr>
              <w:pBdr>
                <w:top w:val="nil"/>
                <w:left w:val="nil"/>
                <w:bottom w:val="nil"/>
                <w:right w:val="nil"/>
                <w:between w:val="nil"/>
              </w:pBdr>
              <w:spacing w:before="60" w:after="60" w:line="240" w:lineRule="auto"/>
              <w:ind w:left="57" w:right="57"/>
            </w:pPr>
            <w:r>
              <w:t>Lisa Southwood</w:t>
            </w:r>
          </w:p>
          <w:p w14:paraId="1CA77646" w14:textId="77777777" w:rsidR="00A173DF" w:rsidRDefault="004637BE">
            <w:pPr>
              <w:pBdr>
                <w:top w:val="nil"/>
                <w:left w:val="nil"/>
                <w:bottom w:val="nil"/>
                <w:right w:val="nil"/>
                <w:between w:val="nil"/>
              </w:pBdr>
              <w:spacing w:before="60" w:after="60" w:line="240" w:lineRule="auto"/>
              <w:ind w:left="57" w:right="57"/>
            </w:pPr>
            <w:r>
              <w:t>Executive Head Teacher</w:t>
            </w:r>
          </w:p>
        </w:tc>
      </w:tr>
      <w:tr w:rsidR="00A173DF" w14:paraId="1790CE1E"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C4980" w14:textId="77777777" w:rsidR="00A173DF" w:rsidRDefault="004637BE">
            <w:pPr>
              <w:pBdr>
                <w:top w:val="nil"/>
                <w:left w:val="nil"/>
                <w:bottom w:val="nil"/>
                <w:right w:val="nil"/>
                <w:between w:val="nil"/>
              </w:pBdr>
              <w:spacing w:before="60" w:after="60" w:line="240" w:lineRule="auto"/>
              <w:ind w:left="57" w:right="57"/>
            </w:pPr>
            <w:r>
              <w:t>Pupil premium lead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E9B9FB" w14:textId="77777777" w:rsidR="00A173DF" w:rsidRDefault="004637BE">
            <w:pPr>
              <w:pBdr>
                <w:top w:val="nil"/>
                <w:left w:val="nil"/>
                <w:bottom w:val="nil"/>
                <w:right w:val="nil"/>
                <w:between w:val="nil"/>
              </w:pBdr>
              <w:spacing w:before="60" w:after="60" w:line="240" w:lineRule="auto"/>
              <w:ind w:left="57" w:right="57"/>
            </w:pPr>
            <w:r>
              <w:t>Jack Ellis and Catherine McLaughlin (Dec 2025)</w:t>
            </w:r>
          </w:p>
        </w:tc>
      </w:tr>
      <w:tr w:rsidR="00A173DF" w14:paraId="1C86A7C3"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01929" w14:textId="77777777" w:rsidR="00A173DF" w:rsidRDefault="004637BE">
            <w:pPr>
              <w:pBdr>
                <w:top w:val="nil"/>
                <w:left w:val="nil"/>
                <w:bottom w:val="nil"/>
                <w:right w:val="nil"/>
                <w:between w:val="nil"/>
              </w:pBdr>
              <w:spacing w:before="60" w:after="60" w:line="240" w:lineRule="auto"/>
              <w:ind w:left="57" w:right="57"/>
            </w:pPr>
            <w:r>
              <w:t>Governor / Trustee lead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1FF95" w14:textId="77777777" w:rsidR="00A173DF" w:rsidRDefault="004637BE">
            <w:pPr>
              <w:pBdr>
                <w:top w:val="nil"/>
                <w:left w:val="nil"/>
                <w:bottom w:val="nil"/>
                <w:right w:val="nil"/>
                <w:between w:val="nil"/>
              </w:pBdr>
              <w:spacing w:before="60" w:after="60" w:line="240" w:lineRule="auto"/>
              <w:ind w:left="57" w:right="57"/>
            </w:pPr>
            <w:r>
              <w:t xml:space="preserve">Joanne </w:t>
            </w:r>
            <w:proofErr w:type="spellStart"/>
            <w:r>
              <w:t>Mullineux</w:t>
            </w:r>
            <w:proofErr w:type="spellEnd"/>
          </w:p>
        </w:tc>
      </w:tr>
    </w:tbl>
    <w:p w14:paraId="74DE92E4" w14:textId="77777777" w:rsidR="00A173DF" w:rsidRDefault="004637BE">
      <w:pPr>
        <w:spacing w:before="480" w:line="240" w:lineRule="auto"/>
        <w:rPr>
          <w:b/>
          <w:bCs/>
          <w:color w:val="104F75"/>
          <w:sz w:val="32"/>
          <w:szCs w:val="32"/>
        </w:rPr>
      </w:pPr>
      <w:r>
        <w:rPr>
          <w:b/>
          <w:bCs/>
          <w:color w:val="104F75"/>
          <w:sz w:val="32"/>
          <w:szCs w:val="32"/>
        </w:rPr>
        <w:t>Funding overview</w:t>
      </w:r>
    </w:p>
    <w:tbl>
      <w:tblPr>
        <w:tblStyle w:val="af0"/>
        <w:tblW w:w="9486" w:type="dxa"/>
        <w:tblLayout w:type="fixed"/>
        <w:tblLook w:val="0400" w:firstRow="0" w:lastRow="0" w:firstColumn="0" w:lastColumn="0" w:noHBand="0" w:noVBand="1"/>
      </w:tblPr>
      <w:tblGrid>
        <w:gridCol w:w="6516"/>
        <w:gridCol w:w="2970"/>
      </w:tblGrid>
      <w:tr w:rsidR="00A173DF" w14:paraId="45ECDC17"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19B637BB" w14:textId="77777777" w:rsidR="00A173DF" w:rsidRDefault="004637BE">
            <w:pPr>
              <w:pBdr>
                <w:top w:val="nil"/>
                <w:left w:val="nil"/>
                <w:bottom w:val="nil"/>
                <w:right w:val="nil"/>
                <w:between w:val="nil"/>
              </w:pBdr>
              <w:spacing w:before="60" w:after="60" w:line="240" w:lineRule="auto"/>
              <w:ind w:left="57" w:right="57"/>
            </w:pPr>
            <w:r>
              <w:rPr>
                <w:b/>
                <w:bCs/>
              </w:rPr>
              <w:t>Detail</w:t>
            </w:r>
          </w:p>
        </w:tc>
        <w:tc>
          <w:tcPr>
            <w:tcW w:w="2970"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7E84C0FE" w14:textId="77777777" w:rsidR="00A173DF" w:rsidRDefault="004637BE">
            <w:pPr>
              <w:pBdr>
                <w:top w:val="nil"/>
                <w:left w:val="nil"/>
                <w:bottom w:val="nil"/>
                <w:right w:val="nil"/>
                <w:between w:val="nil"/>
              </w:pBdr>
              <w:spacing w:before="60" w:after="60" w:line="240" w:lineRule="auto"/>
              <w:ind w:left="57" w:right="57"/>
            </w:pPr>
            <w:r>
              <w:rPr>
                <w:b/>
                <w:bCs/>
              </w:rPr>
              <w:t>Amount</w:t>
            </w:r>
          </w:p>
        </w:tc>
      </w:tr>
      <w:tr w:rsidR="00A173DF" w14:paraId="1EFC0132"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C43619" w14:textId="77777777" w:rsidR="00A173DF" w:rsidRDefault="004637BE">
            <w:pPr>
              <w:pBdr>
                <w:top w:val="nil"/>
                <w:left w:val="nil"/>
                <w:bottom w:val="nil"/>
                <w:right w:val="nil"/>
                <w:between w:val="nil"/>
              </w:pBdr>
              <w:spacing w:before="60" w:after="60" w:line="240" w:lineRule="auto"/>
              <w:ind w:left="57" w:right="57"/>
            </w:pPr>
            <w:r>
              <w:t>Pupil premium funding allocation this academic year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C2B75" w14:textId="77777777" w:rsidR="00A173DF" w:rsidRDefault="004637BE">
            <w:pPr>
              <w:pBdr>
                <w:top w:val="nil"/>
                <w:left w:val="nil"/>
                <w:bottom w:val="nil"/>
                <w:right w:val="nil"/>
                <w:between w:val="nil"/>
              </w:pBdr>
              <w:spacing w:before="60" w:after="60" w:line="240" w:lineRule="auto"/>
              <w:ind w:left="57" w:right="57"/>
            </w:pPr>
            <w:r>
              <w:t>£146,600</w:t>
            </w:r>
          </w:p>
        </w:tc>
      </w:tr>
      <w:tr w:rsidR="00A173DF" w14:paraId="071561EB"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C69EE6" w14:textId="77777777" w:rsidR="00A173DF" w:rsidRDefault="004637BE">
            <w:pPr>
              <w:pBdr>
                <w:top w:val="nil"/>
                <w:left w:val="nil"/>
                <w:bottom w:val="nil"/>
                <w:right w:val="nil"/>
                <w:between w:val="nil"/>
              </w:pBdr>
              <w:spacing w:before="60" w:after="60" w:line="240" w:lineRule="auto"/>
              <w:ind w:left="57" w:right="57"/>
            </w:pPr>
            <w:r>
              <w:t>Recovery premium funding allocation this academic year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ABF30" w14:textId="77777777" w:rsidR="00A173DF" w:rsidRDefault="004637BE">
            <w:pPr>
              <w:pBdr>
                <w:top w:val="nil"/>
                <w:left w:val="nil"/>
                <w:bottom w:val="nil"/>
                <w:right w:val="nil"/>
                <w:between w:val="nil"/>
              </w:pBdr>
              <w:spacing w:before="60" w:after="60" w:line="240" w:lineRule="auto"/>
              <w:ind w:left="57" w:right="57"/>
            </w:pPr>
            <w:r>
              <w:t>£0</w:t>
            </w:r>
          </w:p>
        </w:tc>
      </w:tr>
      <w:tr w:rsidR="00A173DF" w14:paraId="50152988"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5A20CD" w14:textId="77777777" w:rsidR="00A173DF" w:rsidRDefault="004637BE">
            <w:pPr>
              <w:pBdr>
                <w:top w:val="nil"/>
                <w:left w:val="nil"/>
                <w:bottom w:val="nil"/>
                <w:right w:val="nil"/>
                <w:between w:val="nil"/>
              </w:pBdr>
              <w:spacing w:before="60" w:after="60" w:line="240" w:lineRule="auto"/>
              <w:ind w:left="57" w:right="57"/>
            </w:pPr>
            <w:r>
              <w:t>Pupil premium funding carried forward from previous years (enter £0 if not applicable)</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94DA9" w14:textId="77777777" w:rsidR="00A173DF" w:rsidRDefault="004637BE">
            <w:pPr>
              <w:pBdr>
                <w:top w:val="nil"/>
                <w:left w:val="nil"/>
                <w:bottom w:val="nil"/>
                <w:right w:val="nil"/>
                <w:between w:val="nil"/>
              </w:pBdr>
              <w:spacing w:before="60" w:after="60" w:line="240" w:lineRule="auto"/>
              <w:ind w:left="57" w:right="57"/>
            </w:pPr>
            <w:r>
              <w:t>£0.00</w:t>
            </w:r>
          </w:p>
        </w:tc>
      </w:tr>
      <w:tr w:rsidR="00A173DF" w14:paraId="2D1FADEB" w14:textId="77777777">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717C7" w14:textId="77777777" w:rsidR="00A173DF" w:rsidRDefault="004637BE">
            <w:pPr>
              <w:pBdr>
                <w:top w:val="nil"/>
                <w:left w:val="nil"/>
                <w:bottom w:val="nil"/>
                <w:right w:val="nil"/>
                <w:between w:val="nil"/>
              </w:pBdr>
              <w:spacing w:before="60" w:after="60" w:line="240" w:lineRule="auto"/>
              <w:ind w:left="57" w:right="57"/>
              <w:rPr>
                <w:b/>
                <w:bCs/>
              </w:rPr>
            </w:pPr>
            <w:r>
              <w:rPr>
                <w:b/>
                <w:bCs/>
              </w:rPr>
              <w:t>Total budget for this academic year</w:t>
            </w:r>
          </w:p>
          <w:p w14:paraId="7A88112B" w14:textId="77777777" w:rsidR="00A173DF" w:rsidRDefault="00A173DF">
            <w:pPr>
              <w:pBdr>
                <w:top w:val="nil"/>
                <w:left w:val="nil"/>
                <w:bottom w:val="nil"/>
                <w:right w:val="nil"/>
                <w:between w:val="nil"/>
              </w:pBdr>
              <w:spacing w:before="60" w:after="60" w:line="240" w:lineRule="auto"/>
              <w:ind w:left="57" w:right="57"/>
            </w:pP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07A3B1" w14:textId="77777777" w:rsidR="00A173DF" w:rsidRDefault="004637BE">
            <w:pPr>
              <w:pBdr>
                <w:top w:val="nil"/>
                <w:left w:val="nil"/>
                <w:bottom w:val="nil"/>
                <w:right w:val="nil"/>
                <w:between w:val="nil"/>
              </w:pBdr>
              <w:spacing w:before="60" w:after="60" w:line="240" w:lineRule="auto"/>
              <w:ind w:left="57" w:right="57"/>
            </w:pPr>
            <w:r>
              <w:t>£146,600</w:t>
            </w:r>
          </w:p>
        </w:tc>
      </w:tr>
    </w:tbl>
    <w:p w14:paraId="335FEA70" w14:textId="77777777" w:rsidR="00A173DF" w:rsidRDefault="004637BE">
      <w:pPr>
        <w:pStyle w:val="Heading1"/>
      </w:pPr>
      <w:r>
        <w:lastRenderedPageBreak/>
        <w:t>Part A: Pupil premium strategy plan</w:t>
      </w:r>
    </w:p>
    <w:p w14:paraId="01B18AE8" w14:textId="77777777" w:rsidR="00A173DF" w:rsidRDefault="004637BE">
      <w:pPr>
        <w:pStyle w:val="Heading2"/>
      </w:pPr>
      <w:bookmarkStart w:id="1" w:name="_heading=h.onyorts2buel" w:colFirst="0" w:colLast="0"/>
      <w:bookmarkEnd w:id="1"/>
      <w:r>
        <w:t>Statement of intent</w:t>
      </w:r>
    </w:p>
    <w:tbl>
      <w:tblPr>
        <w:tblStyle w:val="af1"/>
        <w:tblW w:w="9486" w:type="dxa"/>
        <w:tblLayout w:type="fixed"/>
        <w:tblLook w:val="0400" w:firstRow="0" w:lastRow="0" w:firstColumn="0" w:lastColumn="0" w:noHBand="0" w:noVBand="1"/>
      </w:tblPr>
      <w:tblGrid>
        <w:gridCol w:w="9486"/>
      </w:tblGrid>
      <w:tr w:rsidR="00A173DF" w14:paraId="20D2B268"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A8CF3" w14:textId="77777777" w:rsidR="00A173DF" w:rsidRDefault="004637BE">
            <w:pPr>
              <w:spacing w:before="120" w:after="60"/>
              <w:jc w:val="both"/>
              <w:rPr>
                <w:color w:val="000000"/>
              </w:rPr>
            </w:pPr>
            <w:r>
              <w:rPr>
                <w:color w:val="000000"/>
              </w:rPr>
              <w:t xml:space="preserve">Our aim is to use pupil premium funding to help us achieve and sustain positive outcomes for our disadvantaged pupils. We acknowledge that socio-economic disadvantage adds complexity to the additional challenges our pupils face, as all of our pupils have an Education Health Care plan (EHCP). Although our data (please see Oakwood Academy website to see the latest KPI/Data) shows us that there is minimal variation of the outcomes for our PP students when compared to their peers we are interested in unpicking the potential academic difference our pupils may have had, if they were not further disadvantaged by their socio-economic status. Current research from the EEF which states pupils who are entitled to both free school meals (FSM) and in receipt of an EHCP are 27 months behind, in comparison to a pupil who is entitled to FSM without an EHCP showing an attainment gap of 19 months with their peers. This shows an eight-month difference, suggesting that the primary need to support is the socio-economic deprivation factors. </w:t>
            </w:r>
          </w:p>
          <w:p w14:paraId="626DEF44" w14:textId="77777777" w:rsidR="00A173DF" w:rsidRDefault="004637BE">
            <w:pPr>
              <w:spacing w:before="120" w:after="60"/>
              <w:jc w:val="both"/>
              <w:rPr>
                <w:color w:val="000000"/>
              </w:rPr>
            </w:pPr>
            <w:r>
              <w:rPr>
                <w:color w:val="000000"/>
              </w:rPr>
              <w:t>Despite this, we know that our pupils need additional enhanced support for their SEND needs, which mainstream education has not been able to offer. Many of our pupils are working vastly below age related expectations. Here is a further breakdown of our school context:</w:t>
            </w:r>
          </w:p>
          <w:p w14:paraId="2E80DBE5" w14:textId="77777777" w:rsidR="00A173DF" w:rsidRDefault="004637BE">
            <w:pPr>
              <w:numPr>
                <w:ilvl w:val="0"/>
                <w:numId w:val="2"/>
              </w:numPr>
              <w:pBdr>
                <w:top w:val="nil"/>
                <w:left w:val="nil"/>
                <w:bottom w:val="nil"/>
                <w:right w:val="nil"/>
                <w:between w:val="nil"/>
              </w:pBdr>
              <w:spacing w:before="120" w:after="0"/>
              <w:jc w:val="both"/>
              <w:rPr>
                <w:color w:val="000000"/>
              </w:rPr>
            </w:pPr>
            <w:r>
              <w:rPr>
                <w:color w:val="000000"/>
              </w:rPr>
              <w:t>IDACI score of 0.497. When further analysed Salford’s main areas of deprivation surround employment, health and disability, and education with 85% of other neighbourhoods across England being less deprived.</w:t>
            </w:r>
          </w:p>
          <w:p w14:paraId="2080B204" w14:textId="77777777" w:rsidR="00A173DF" w:rsidRDefault="004637BE">
            <w:pPr>
              <w:numPr>
                <w:ilvl w:val="0"/>
                <w:numId w:val="2"/>
              </w:numPr>
              <w:pBdr>
                <w:top w:val="nil"/>
                <w:left w:val="nil"/>
                <w:bottom w:val="nil"/>
                <w:right w:val="nil"/>
                <w:between w:val="nil"/>
              </w:pBdr>
              <w:spacing w:after="0"/>
              <w:jc w:val="both"/>
              <w:rPr>
                <w:color w:val="000000"/>
              </w:rPr>
            </w:pPr>
            <w:r>
              <w:rPr>
                <w:color w:val="000000"/>
              </w:rPr>
              <w:t>In 2024, 69% of pupils were within the bottom 20% most deprived nationally, with 45% in the 1–10% decile alone.</w:t>
            </w:r>
          </w:p>
          <w:p w14:paraId="043A046C" w14:textId="77777777" w:rsidR="00A173DF" w:rsidRDefault="004637BE">
            <w:pPr>
              <w:numPr>
                <w:ilvl w:val="0"/>
                <w:numId w:val="2"/>
              </w:numPr>
              <w:pBdr>
                <w:top w:val="nil"/>
                <w:left w:val="nil"/>
                <w:bottom w:val="nil"/>
                <w:right w:val="nil"/>
                <w:between w:val="nil"/>
              </w:pBdr>
              <w:spacing w:after="60"/>
              <w:jc w:val="both"/>
              <w:rPr>
                <w:color w:val="000000"/>
              </w:rPr>
            </w:pPr>
            <w:r>
              <w:rPr>
                <w:color w:val="000000"/>
              </w:rPr>
              <w:t>ACORN Data Analysis - ACORN data (2024) shows that 78% of pupils at Oakwood Academy are classified within the ‘Urban Adversity’ or ‘Financially Stretched’ categories — significantly above the LA average.</w:t>
            </w:r>
          </w:p>
          <w:p w14:paraId="40C842DB" w14:textId="77777777" w:rsidR="00A173DF" w:rsidRDefault="004637BE">
            <w:pPr>
              <w:spacing w:before="120" w:after="60"/>
              <w:jc w:val="both"/>
              <w:rPr>
                <w:color w:val="000000"/>
              </w:rPr>
            </w:pPr>
            <w:r>
              <w:rPr>
                <w:color w:val="000000"/>
              </w:rPr>
              <w:t>Further important data analysis of our Pupil Premium students shows:</w:t>
            </w:r>
          </w:p>
          <w:p w14:paraId="5DB9980F" w14:textId="77777777" w:rsidR="00A173DF" w:rsidRDefault="004637BE">
            <w:pPr>
              <w:numPr>
                <w:ilvl w:val="0"/>
                <w:numId w:val="3"/>
              </w:numPr>
              <w:pBdr>
                <w:top w:val="nil"/>
                <w:left w:val="nil"/>
                <w:bottom w:val="nil"/>
                <w:right w:val="nil"/>
                <w:between w:val="nil"/>
              </w:pBdr>
              <w:spacing w:before="120" w:after="0"/>
              <w:jc w:val="both"/>
              <w:rPr>
                <w:color w:val="000000"/>
              </w:rPr>
            </w:pPr>
            <w:r>
              <w:rPr>
                <w:color w:val="000000"/>
              </w:rPr>
              <w:t>There are 10/19 students eligible for PP at Willows. This is 52.6%.</w:t>
            </w:r>
          </w:p>
          <w:p w14:paraId="340B62BF" w14:textId="77777777" w:rsidR="00A173DF" w:rsidRDefault="004637BE">
            <w:pPr>
              <w:numPr>
                <w:ilvl w:val="0"/>
                <w:numId w:val="3"/>
              </w:numPr>
              <w:pBdr>
                <w:top w:val="nil"/>
                <w:left w:val="nil"/>
                <w:bottom w:val="nil"/>
                <w:right w:val="nil"/>
                <w:between w:val="nil"/>
              </w:pBdr>
              <w:spacing w:after="0"/>
              <w:jc w:val="both"/>
              <w:rPr>
                <w:color w:val="000000"/>
              </w:rPr>
            </w:pPr>
            <w:r>
              <w:rPr>
                <w:color w:val="000000"/>
              </w:rPr>
              <w:t>There are 146/247 students eligible for PP in our main site. This is 59.1%</w:t>
            </w:r>
          </w:p>
          <w:p w14:paraId="33D8176C" w14:textId="77777777" w:rsidR="00A173DF" w:rsidRDefault="004637BE">
            <w:pPr>
              <w:numPr>
                <w:ilvl w:val="0"/>
                <w:numId w:val="3"/>
              </w:numPr>
              <w:pBdr>
                <w:top w:val="nil"/>
                <w:left w:val="nil"/>
                <w:bottom w:val="nil"/>
                <w:right w:val="nil"/>
                <w:between w:val="nil"/>
              </w:pBdr>
              <w:spacing w:after="60"/>
              <w:jc w:val="both"/>
              <w:rPr>
                <w:color w:val="000000"/>
              </w:rPr>
            </w:pPr>
            <w:r>
              <w:rPr>
                <w:color w:val="000000"/>
              </w:rPr>
              <w:t>There are 19/89 students eligible for PP at our 6</w:t>
            </w:r>
            <w:r>
              <w:rPr>
                <w:color w:val="000000"/>
                <w:vertAlign w:val="superscript"/>
              </w:rPr>
              <w:t>th</w:t>
            </w:r>
            <w:r>
              <w:rPr>
                <w:color w:val="000000"/>
              </w:rPr>
              <w:t xml:space="preserve"> form provision. This is 21%.</w:t>
            </w:r>
          </w:p>
          <w:tbl>
            <w:tblPr>
              <w:tblStyle w:val="af2"/>
              <w:tblW w:w="9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3"/>
              <w:gridCol w:w="1373"/>
              <w:gridCol w:w="1373"/>
              <w:gridCol w:w="1373"/>
              <w:gridCol w:w="1373"/>
              <w:gridCol w:w="1373"/>
              <w:gridCol w:w="1373"/>
            </w:tblGrid>
            <w:tr w:rsidR="00A173DF" w14:paraId="65F060DB" w14:textId="77777777">
              <w:trPr>
                <w:trHeight w:val="326"/>
              </w:trPr>
              <w:tc>
                <w:tcPr>
                  <w:tcW w:w="1373" w:type="dxa"/>
                </w:tcPr>
                <w:p w14:paraId="04076281" w14:textId="77777777" w:rsidR="00A173DF" w:rsidRDefault="004637BE">
                  <w:pPr>
                    <w:rPr>
                      <w:rFonts w:ascii="Comic Sans MS" w:eastAsia="Comic Sans MS" w:hAnsi="Comic Sans MS" w:cs="Comic Sans MS"/>
                      <w:color w:val="000000"/>
                    </w:rPr>
                  </w:pPr>
                  <w:r>
                    <w:rPr>
                      <w:rFonts w:ascii="Comic Sans MS" w:eastAsia="Comic Sans MS" w:hAnsi="Comic Sans MS" w:cs="Comic Sans MS"/>
                      <w:color w:val="000000"/>
                    </w:rPr>
                    <w:t>Year 5</w:t>
                  </w:r>
                </w:p>
              </w:tc>
              <w:tc>
                <w:tcPr>
                  <w:tcW w:w="1373" w:type="dxa"/>
                </w:tcPr>
                <w:p w14:paraId="2A5AA14B" w14:textId="77777777" w:rsidR="00A173DF" w:rsidRDefault="004637BE">
                  <w:pPr>
                    <w:rPr>
                      <w:rFonts w:ascii="Comic Sans MS" w:eastAsia="Comic Sans MS" w:hAnsi="Comic Sans MS" w:cs="Comic Sans MS"/>
                      <w:color w:val="000000"/>
                    </w:rPr>
                  </w:pPr>
                  <w:r>
                    <w:rPr>
                      <w:rFonts w:ascii="Comic Sans MS" w:eastAsia="Comic Sans MS" w:hAnsi="Comic Sans MS" w:cs="Comic Sans MS"/>
                      <w:color w:val="000000"/>
                    </w:rPr>
                    <w:t>Year 6</w:t>
                  </w:r>
                </w:p>
              </w:tc>
              <w:tc>
                <w:tcPr>
                  <w:tcW w:w="1373" w:type="dxa"/>
                </w:tcPr>
                <w:p w14:paraId="71EA7716" w14:textId="77777777" w:rsidR="00A173DF" w:rsidRDefault="004637BE">
                  <w:pPr>
                    <w:rPr>
                      <w:rFonts w:ascii="Comic Sans MS" w:eastAsia="Comic Sans MS" w:hAnsi="Comic Sans MS" w:cs="Comic Sans MS"/>
                      <w:color w:val="000000"/>
                    </w:rPr>
                  </w:pPr>
                  <w:r>
                    <w:rPr>
                      <w:rFonts w:ascii="Comic Sans MS" w:eastAsia="Comic Sans MS" w:hAnsi="Comic Sans MS" w:cs="Comic Sans MS"/>
                      <w:color w:val="000000"/>
                    </w:rPr>
                    <w:t>Year 7</w:t>
                  </w:r>
                </w:p>
              </w:tc>
              <w:tc>
                <w:tcPr>
                  <w:tcW w:w="1373" w:type="dxa"/>
                </w:tcPr>
                <w:p w14:paraId="4AE773B6" w14:textId="77777777" w:rsidR="00A173DF" w:rsidRDefault="004637BE">
                  <w:pPr>
                    <w:rPr>
                      <w:rFonts w:ascii="Comic Sans MS" w:eastAsia="Comic Sans MS" w:hAnsi="Comic Sans MS" w:cs="Comic Sans MS"/>
                      <w:color w:val="000000"/>
                    </w:rPr>
                  </w:pPr>
                  <w:r>
                    <w:rPr>
                      <w:rFonts w:ascii="Comic Sans MS" w:eastAsia="Comic Sans MS" w:hAnsi="Comic Sans MS" w:cs="Comic Sans MS"/>
                      <w:color w:val="000000"/>
                    </w:rPr>
                    <w:t>Year 8</w:t>
                  </w:r>
                </w:p>
              </w:tc>
              <w:tc>
                <w:tcPr>
                  <w:tcW w:w="1373" w:type="dxa"/>
                </w:tcPr>
                <w:p w14:paraId="2C4EFC89" w14:textId="77777777" w:rsidR="00A173DF" w:rsidRDefault="004637BE">
                  <w:pPr>
                    <w:rPr>
                      <w:rFonts w:ascii="Comic Sans MS" w:eastAsia="Comic Sans MS" w:hAnsi="Comic Sans MS" w:cs="Comic Sans MS"/>
                      <w:color w:val="000000"/>
                    </w:rPr>
                  </w:pPr>
                  <w:r>
                    <w:rPr>
                      <w:rFonts w:ascii="Comic Sans MS" w:eastAsia="Comic Sans MS" w:hAnsi="Comic Sans MS" w:cs="Comic Sans MS"/>
                      <w:color w:val="000000"/>
                    </w:rPr>
                    <w:t>Year 9</w:t>
                  </w:r>
                </w:p>
              </w:tc>
              <w:tc>
                <w:tcPr>
                  <w:tcW w:w="1373" w:type="dxa"/>
                </w:tcPr>
                <w:p w14:paraId="6D3AF16D" w14:textId="77777777" w:rsidR="00A173DF" w:rsidRDefault="004637BE">
                  <w:pPr>
                    <w:rPr>
                      <w:rFonts w:ascii="Comic Sans MS" w:eastAsia="Comic Sans MS" w:hAnsi="Comic Sans MS" w:cs="Comic Sans MS"/>
                      <w:color w:val="000000"/>
                    </w:rPr>
                  </w:pPr>
                  <w:r>
                    <w:rPr>
                      <w:rFonts w:ascii="Comic Sans MS" w:eastAsia="Comic Sans MS" w:hAnsi="Comic Sans MS" w:cs="Comic Sans MS"/>
                      <w:color w:val="000000"/>
                    </w:rPr>
                    <w:t>Year 10</w:t>
                  </w:r>
                </w:p>
              </w:tc>
              <w:tc>
                <w:tcPr>
                  <w:tcW w:w="1373" w:type="dxa"/>
                </w:tcPr>
                <w:p w14:paraId="094CE4C0" w14:textId="77777777" w:rsidR="00A173DF" w:rsidRDefault="004637BE">
                  <w:pPr>
                    <w:rPr>
                      <w:rFonts w:ascii="Comic Sans MS" w:eastAsia="Comic Sans MS" w:hAnsi="Comic Sans MS" w:cs="Comic Sans MS"/>
                      <w:color w:val="000000"/>
                    </w:rPr>
                  </w:pPr>
                  <w:r>
                    <w:rPr>
                      <w:rFonts w:ascii="Comic Sans MS" w:eastAsia="Comic Sans MS" w:hAnsi="Comic Sans MS" w:cs="Comic Sans MS"/>
                      <w:color w:val="000000"/>
                    </w:rPr>
                    <w:t>Year 11</w:t>
                  </w:r>
                </w:p>
              </w:tc>
            </w:tr>
            <w:tr w:rsidR="00A173DF" w14:paraId="199174EF" w14:textId="77777777">
              <w:trPr>
                <w:trHeight w:val="338"/>
              </w:trPr>
              <w:tc>
                <w:tcPr>
                  <w:tcW w:w="1373" w:type="dxa"/>
                </w:tcPr>
                <w:p w14:paraId="51C099DC" w14:textId="77777777" w:rsidR="00A173DF" w:rsidRDefault="004637BE">
                  <w:pPr>
                    <w:rPr>
                      <w:rFonts w:ascii="Comic Sans MS" w:eastAsia="Comic Sans MS" w:hAnsi="Comic Sans MS" w:cs="Comic Sans MS"/>
                      <w:color w:val="000000"/>
                    </w:rPr>
                  </w:pPr>
                  <w:r>
                    <w:rPr>
                      <w:rFonts w:ascii="Comic Sans MS" w:eastAsia="Comic Sans MS" w:hAnsi="Comic Sans MS" w:cs="Comic Sans MS"/>
                      <w:color w:val="000000"/>
                    </w:rPr>
                    <w:t>4</w:t>
                  </w:r>
                </w:p>
              </w:tc>
              <w:tc>
                <w:tcPr>
                  <w:tcW w:w="1373" w:type="dxa"/>
                </w:tcPr>
                <w:p w14:paraId="64DB60C4" w14:textId="77777777" w:rsidR="00A173DF" w:rsidRDefault="004637BE">
                  <w:pPr>
                    <w:rPr>
                      <w:rFonts w:ascii="Comic Sans MS" w:eastAsia="Comic Sans MS" w:hAnsi="Comic Sans MS" w:cs="Comic Sans MS"/>
                      <w:color w:val="000000"/>
                    </w:rPr>
                  </w:pPr>
                  <w:r>
                    <w:rPr>
                      <w:rFonts w:ascii="Comic Sans MS" w:eastAsia="Comic Sans MS" w:hAnsi="Comic Sans MS" w:cs="Comic Sans MS"/>
                      <w:color w:val="000000"/>
                    </w:rPr>
                    <w:t>6</w:t>
                  </w:r>
                </w:p>
              </w:tc>
              <w:tc>
                <w:tcPr>
                  <w:tcW w:w="1373" w:type="dxa"/>
                </w:tcPr>
                <w:p w14:paraId="4F1C22DB" w14:textId="77777777" w:rsidR="00A173DF" w:rsidRDefault="004637BE">
                  <w:pPr>
                    <w:rPr>
                      <w:rFonts w:ascii="Comic Sans MS" w:eastAsia="Comic Sans MS" w:hAnsi="Comic Sans MS" w:cs="Comic Sans MS"/>
                      <w:color w:val="000000"/>
                    </w:rPr>
                  </w:pPr>
                  <w:r>
                    <w:rPr>
                      <w:rFonts w:ascii="Comic Sans MS" w:eastAsia="Comic Sans MS" w:hAnsi="Comic Sans MS" w:cs="Comic Sans MS"/>
                      <w:color w:val="000000"/>
                    </w:rPr>
                    <w:t>31</w:t>
                  </w:r>
                </w:p>
              </w:tc>
              <w:tc>
                <w:tcPr>
                  <w:tcW w:w="1373" w:type="dxa"/>
                </w:tcPr>
                <w:p w14:paraId="05721BBB" w14:textId="77777777" w:rsidR="00A173DF" w:rsidRDefault="004637BE">
                  <w:pPr>
                    <w:rPr>
                      <w:rFonts w:ascii="Comic Sans MS" w:eastAsia="Comic Sans MS" w:hAnsi="Comic Sans MS" w:cs="Comic Sans MS"/>
                      <w:color w:val="000000"/>
                    </w:rPr>
                  </w:pPr>
                  <w:r>
                    <w:rPr>
                      <w:rFonts w:ascii="Comic Sans MS" w:eastAsia="Comic Sans MS" w:hAnsi="Comic Sans MS" w:cs="Comic Sans MS"/>
                      <w:color w:val="000000"/>
                    </w:rPr>
                    <w:t>27</w:t>
                  </w:r>
                </w:p>
              </w:tc>
              <w:tc>
                <w:tcPr>
                  <w:tcW w:w="1373" w:type="dxa"/>
                </w:tcPr>
                <w:p w14:paraId="059E8531" w14:textId="77777777" w:rsidR="00A173DF" w:rsidRDefault="004637BE">
                  <w:pPr>
                    <w:rPr>
                      <w:rFonts w:ascii="Comic Sans MS" w:eastAsia="Comic Sans MS" w:hAnsi="Comic Sans MS" w:cs="Comic Sans MS"/>
                      <w:color w:val="000000"/>
                    </w:rPr>
                  </w:pPr>
                  <w:r>
                    <w:rPr>
                      <w:rFonts w:ascii="Comic Sans MS" w:eastAsia="Comic Sans MS" w:hAnsi="Comic Sans MS" w:cs="Comic Sans MS"/>
                      <w:color w:val="000000"/>
                    </w:rPr>
                    <w:t>29</w:t>
                  </w:r>
                </w:p>
              </w:tc>
              <w:tc>
                <w:tcPr>
                  <w:tcW w:w="1373" w:type="dxa"/>
                </w:tcPr>
                <w:p w14:paraId="2D685B61" w14:textId="77777777" w:rsidR="00A173DF" w:rsidRDefault="004637BE">
                  <w:pPr>
                    <w:rPr>
                      <w:rFonts w:ascii="Comic Sans MS" w:eastAsia="Comic Sans MS" w:hAnsi="Comic Sans MS" w:cs="Comic Sans MS"/>
                      <w:color w:val="000000"/>
                    </w:rPr>
                  </w:pPr>
                  <w:r>
                    <w:rPr>
                      <w:rFonts w:ascii="Comic Sans MS" w:eastAsia="Comic Sans MS" w:hAnsi="Comic Sans MS" w:cs="Comic Sans MS"/>
                      <w:color w:val="000000"/>
                    </w:rPr>
                    <w:t>33</w:t>
                  </w:r>
                </w:p>
              </w:tc>
              <w:tc>
                <w:tcPr>
                  <w:tcW w:w="1373" w:type="dxa"/>
                </w:tcPr>
                <w:p w14:paraId="17866305" w14:textId="77777777" w:rsidR="00A173DF" w:rsidRDefault="004637BE">
                  <w:pPr>
                    <w:rPr>
                      <w:rFonts w:ascii="Comic Sans MS" w:eastAsia="Comic Sans MS" w:hAnsi="Comic Sans MS" w:cs="Comic Sans MS"/>
                      <w:color w:val="000000"/>
                    </w:rPr>
                  </w:pPr>
                  <w:r>
                    <w:rPr>
                      <w:rFonts w:ascii="Comic Sans MS" w:eastAsia="Comic Sans MS" w:hAnsi="Comic Sans MS" w:cs="Comic Sans MS"/>
                      <w:color w:val="000000"/>
                    </w:rPr>
                    <w:t>27</w:t>
                  </w:r>
                </w:p>
              </w:tc>
            </w:tr>
          </w:tbl>
          <w:p w14:paraId="7C3FBE8D" w14:textId="77777777" w:rsidR="00A173DF" w:rsidRDefault="00A173DF">
            <w:pPr>
              <w:spacing w:before="120" w:after="60"/>
              <w:jc w:val="both"/>
              <w:rPr>
                <w:color w:val="FF0000"/>
              </w:rPr>
            </w:pPr>
          </w:p>
          <w:p w14:paraId="347E1D3C" w14:textId="77777777" w:rsidR="00A173DF" w:rsidRDefault="004637BE">
            <w:pPr>
              <w:numPr>
                <w:ilvl w:val="0"/>
                <w:numId w:val="4"/>
              </w:numPr>
              <w:pBdr>
                <w:top w:val="nil"/>
                <w:left w:val="nil"/>
                <w:bottom w:val="nil"/>
                <w:right w:val="nil"/>
                <w:between w:val="nil"/>
              </w:pBdr>
              <w:spacing w:before="120" w:after="0"/>
              <w:jc w:val="both"/>
              <w:rPr>
                <w:color w:val="000000"/>
              </w:rPr>
            </w:pPr>
            <w:r>
              <w:rPr>
                <w:color w:val="000000"/>
              </w:rPr>
              <w:lastRenderedPageBreak/>
              <w:t>We have 27 students who are classified as speaking an additional language at home (EAL). Of these 18 pupils are entitled to PP. This shows that 66% of our EAL pupils also have socio-economic factors which may hinder their progress.</w:t>
            </w:r>
          </w:p>
          <w:p w14:paraId="653463EE" w14:textId="77777777" w:rsidR="00A173DF" w:rsidRDefault="004637BE">
            <w:pPr>
              <w:numPr>
                <w:ilvl w:val="0"/>
                <w:numId w:val="4"/>
              </w:numPr>
              <w:pBdr>
                <w:top w:val="nil"/>
                <w:left w:val="nil"/>
                <w:bottom w:val="nil"/>
                <w:right w:val="nil"/>
                <w:between w:val="nil"/>
              </w:pBdr>
              <w:spacing w:after="0"/>
              <w:jc w:val="both"/>
              <w:rPr>
                <w:color w:val="000000"/>
              </w:rPr>
            </w:pPr>
            <w:r>
              <w:rPr>
                <w:color w:val="000000"/>
              </w:rPr>
              <w:t>We have 53 students who identify as being from an ethnic minority. 56.6% of these are entitled to pupil premium.</w:t>
            </w:r>
          </w:p>
          <w:p w14:paraId="25EA9933" w14:textId="77777777" w:rsidR="00A173DF" w:rsidRDefault="004637BE">
            <w:pPr>
              <w:numPr>
                <w:ilvl w:val="0"/>
                <w:numId w:val="4"/>
              </w:numPr>
              <w:pBdr>
                <w:top w:val="nil"/>
                <w:left w:val="nil"/>
                <w:bottom w:val="nil"/>
                <w:right w:val="nil"/>
                <w:between w:val="nil"/>
              </w:pBdr>
              <w:spacing w:after="0"/>
              <w:jc w:val="both"/>
              <w:rPr>
                <w:color w:val="000000"/>
              </w:rPr>
            </w:pPr>
            <w:r>
              <w:rPr>
                <w:color w:val="000000"/>
              </w:rPr>
              <w:t>10 of our pupil premium students are being supported at CIN/CP level. These are one of our most vulnerable sub groups within our PP cohort. 13 additional PP pupils receive support at an early help or youth services level.</w:t>
            </w:r>
          </w:p>
          <w:p w14:paraId="3403F70B" w14:textId="77777777" w:rsidR="00A173DF" w:rsidRDefault="004637BE">
            <w:pPr>
              <w:numPr>
                <w:ilvl w:val="0"/>
                <w:numId w:val="4"/>
              </w:numPr>
              <w:pBdr>
                <w:top w:val="nil"/>
                <w:left w:val="nil"/>
                <w:bottom w:val="nil"/>
                <w:right w:val="nil"/>
                <w:between w:val="nil"/>
              </w:pBdr>
              <w:spacing w:after="0"/>
              <w:jc w:val="both"/>
              <w:rPr>
                <w:color w:val="000000"/>
              </w:rPr>
            </w:pPr>
            <w:r>
              <w:rPr>
                <w:color w:val="000000"/>
              </w:rPr>
              <w:t>4 of our PP students are from a Gypsy/Roma/Traveller (GRT) background.</w:t>
            </w:r>
          </w:p>
          <w:p w14:paraId="17293FB5" w14:textId="77777777" w:rsidR="00A173DF" w:rsidRDefault="004637BE">
            <w:pPr>
              <w:numPr>
                <w:ilvl w:val="0"/>
                <w:numId w:val="4"/>
              </w:numPr>
              <w:pBdr>
                <w:top w:val="nil"/>
                <w:left w:val="nil"/>
                <w:bottom w:val="nil"/>
                <w:right w:val="nil"/>
                <w:between w:val="nil"/>
              </w:pBdr>
              <w:spacing w:after="60"/>
              <w:jc w:val="both"/>
              <w:rPr>
                <w:color w:val="000000"/>
              </w:rPr>
            </w:pPr>
            <w:r>
              <w:rPr>
                <w:color w:val="000000"/>
              </w:rPr>
              <w:t>42 of our pupil premium pupils have persistent absenteeism. 2 of these pupils are at home due to parent choice. 7 of these pupils are being educated by an alternative provision. 5 of these pupils have considerable medical needs which impact their attendance. This equates to 27.6% of PP pupils.</w:t>
            </w:r>
          </w:p>
          <w:p w14:paraId="247DCD03" w14:textId="77777777" w:rsidR="00A173DF" w:rsidRDefault="00A173DF">
            <w:pPr>
              <w:spacing w:before="120" w:after="60"/>
              <w:jc w:val="both"/>
              <w:rPr>
                <w:color w:val="FF0000"/>
              </w:rPr>
            </w:pPr>
          </w:p>
          <w:p w14:paraId="092E9FCB" w14:textId="77777777" w:rsidR="00A173DF" w:rsidRDefault="004637BE">
            <w:pPr>
              <w:spacing w:before="120" w:after="60"/>
              <w:jc w:val="both"/>
              <w:rPr>
                <w:color w:val="000000"/>
              </w:rPr>
            </w:pPr>
            <w:r>
              <w:rPr>
                <w:color w:val="000000"/>
              </w:rPr>
              <w:t>As such we offer a tiered support model which aims to:</w:t>
            </w:r>
          </w:p>
          <w:p w14:paraId="5CB4EEF5" w14:textId="77777777" w:rsidR="00A173DF" w:rsidRDefault="00A173DF">
            <w:pPr>
              <w:spacing w:before="120" w:after="60"/>
              <w:jc w:val="both"/>
              <w:rPr>
                <w:color w:val="000000"/>
              </w:rPr>
            </w:pPr>
          </w:p>
          <w:p w14:paraId="24402065" w14:textId="77777777" w:rsidR="00A173DF" w:rsidRDefault="004637BE">
            <w:pPr>
              <w:numPr>
                <w:ilvl w:val="0"/>
                <w:numId w:val="1"/>
              </w:numPr>
              <w:pBdr>
                <w:top w:val="nil"/>
                <w:left w:val="nil"/>
                <w:bottom w:val="nil"/>
                <w:right w:val="nil"/>
                <w:between w:val="nil"/>
              </w:pBdr>
              <w:spacing w:before="120" w:after="0"/>
              <w:jc w:val="both"/>
              <w:rPr>
                <w:color w:val="000000"/>
              </w:rPr>
            </w:pPr>
            <w:r>
              <w:rPr>
                <w:color w:val="000000"/>
              </w:rPr>
              <w:t>Provide a high quality and ambitious curriculum for all as we know that high quality teaching is the best possible way to close the attainment gap (source)</w:t>
            </w:r>
          </w:p>
          <w:p w14:paraId="4B27920A" w14:textId="77777777" w:rsidR="00A173DF" w:rsidRDefault="004637BE">
            <w:pPr>
              <w:numPr>
                <w:ilvl w:val="0"/>
                <w:numId w:val="1"/>
              </w:numPr>
              <w:pBdr>
                <w:top w:val="nil"/>
                <w:left w:val="nil"/>
                <w:bottom w:val="nil"/>
                <w:right w:val="nil"/>
                <w:between w:val="nil"/>
              </w:pBdr>
              <w:spacing w:after="0"/>
              <w:jc w:val="both"/>
              <w:rPr>
                <w:color w:val="000000"/>
              </w:rPr>
            </w:pPr>
            <w:r>
              <w:rPr>
                <w:color w:val="000000"/>
              </w:rPr>
              <w:t>Close the disadvantage gap</w:t>
            </w:r>
          </w:p>
          <w:p w14:paraId="481A712F" w14:textId="77777777" w:rsidR="00A173DF" w:rsidRDefault="004637BE">
            <w:pPr>
              <w:numPr>
                <w:ilvl w:val="0"/>
                <w:numId w:val="1"/>
              </w:numPr>
              <w:pBdr>
                <w:top w:val="nil"/>
                <w:left w:val="nil"/>
                <w:bottom w:val="nil"/>
                <w:right w:val="nil"/>
                <w:between w:val="nil"/>
              </w:pBdr>
              <w:spacing w:after="0"/>
              <w:jc w:val="both"/>
              <w:rPr>
                <w:color w:val="000000"/>
              </w:rPr>
            </w:pPr>
            <w:r>
              <w:rPr>
                <w:color w:val="000000"/>
              </w:rPr>
              <w:t>Ensure all pupils can read fluently and with good understanding to enable them to access the breadth of the curriculum</w:t>
            </w:r>
          </w:p>
          <w:p w14:paraId="3974F2F7" w14:textId="77777777" w:rsidR="00A173DF" w:rsidRDefault="004637BE">
            <w:pPr>
              <w:numPr>
                <w:ilvl w:val="0"/>
                <w:numId w:val="1"/>
              </w:numPr>
              <w:pBdr>
                <w:top w:val="nil"/>
                <w:left w:val="nil"/>
                <w:bottom w:val="nil"/>
                <w:right w:val="nil"/>
                <w:between w:val="nil"/>
              </w:pBdr>
              <w:spacing w:after="0"/>
              <w:jc w:val="both"/>
              <w:rPr>
                <w:color w:val="000000"/>
              </w:rPr>
            </w:pPr>
            <w:r>
              <w:rPr>
                <w:color w:val="000000"/>
              </w:rPr>
              <w:t>Develop wider strategies such as overcoming non-academic barriers to learning</w:t>
            </w:r>
          </w:p>
          <w:p w14:paraId="5699ADDE" w14:textId="77777777" w:rsidR="00A173DF" w:rsidRDefault="004637BE">
            <w:pPr>
              <w:numPr>
                <w:ilvl w:val="0"/>
                <w:numId w:val="1"/>
              </w:numPr>
              <w:pBdr>
                <w:top w:val="nil"/>
                <w:left w:val="nil"/>
                <w:bottom w:val="nil"/>
                <w:right w:val="nil"/>
                <w:between w:val="nil"/>
              </w:pBdr>
              <w:spacing w:after="0"/>
              <w:jc w:val="both"/>
              <w:rPr>
                <w:color w:val="000000"/>
              </w:rPr>
            </w:pPr>
            <w:r>
              <w:rPr>
                <w:color w:val="000000"/>
              </w:rPr>
              <w:t>Supporting progression to further and higher education and careers in our local area.</w:t>
            </w:r>
          </w:p>
          <w:p w14:paraId="60B00A11" w14:textId="77777777" w:rsidR="00A173DF" w:rsidRDefault="004637BE">
            <w:pPr>
              <w:numPr>
                <w:ilvl w:val="0"/>
                <w:numId w:val="1"/>
              </w:numPr>
              <w:pBdr>
                <w:top w:val="nil"/>
                <w:left w:val="nil"/>
                <w:bottom w:val="nil"/>
                <w:right w:val="nil"/>
                <w:between w:val="nil"/>
              </w:pBdr>
              <w:spacing w:after="0"/>
              <w:jc w:val="both"/>
              <w:rPr>
                <w:color w:val="000000"/>
              </w:rPr>
            </w:pPr>
            <w:r>
              <w:rPr>
                <w:color w:val="000000"/>
              </w:rPr>
              <w:t xml:space="preserve">Reduce absence </w:t>
            </w:r>
          </w:p>
          <w:p w14:paraId="5C7F2802" w14:textId="77777777" w:rsidR="00A173DF" w:rsidRDefault="004637BE">
            <w:pPr>
              <w:numPr>
                <w:ilvl w:val="0"/>
                <w:numId w:val="1"/>
              </w:numPr>
              <w:pBdr>
                <w:top w:val="nil"/>
                <w:left w:val="nil"/>
                <w:bottom w:val="nil"/>
                <w:right w:val="nil"/>
                <w:between w:val="nil"/>
              </w:pBdr>
              <w:spacing w:after="60"/>
              <w:jc w:val="both"/>
              <w:rPr>
                <w:color w:val="000000"/>
              </w:rPr>
            </w:pPr>
            <w:r>
              <w:rPr>
                <w:color w:val="000000"/>
              </w:rPr>
              <w:t>Work alongside wider agencies to offer enhanced pastoral packages for our most vulnerable students.</w:t>
            </w:r>
          </w:p>
          <w:p w14:paraId="152EBBE8" w14:textId="77777777" w:rsidR="00A173DF" w:rsidRDefault="004637BE">
            <w:pPr>
              <w:spacing w:before="120" w:after="60"/>
              <w:jc w:val="both"/>
              <w:rPr>
                <w:color w:val="000000"/>
              </w:rPr>
            </w:pPr>
            <w:r>
              <w:rPr>
                <w:color w:val="000000"/>
              </w:rPr>
              <w:t>The visual below is taken from EEF advice.</w:t>
            </w:r>
          </w:p>
          <w:p w14:paraId="3CEB6B54" w14:textId="77777777" w:rsidR="00A173DF" w:rsidRDefault="004637BE">
            <w:pPr>
              <w:spacing w:before="120" w:after="60"/>
              <w:jc w:val="both"/>
              <w:rPr>
                <w:color w:val="FF0000"/>
              </w:rPr>
            </w:pPr>
            <w:r>
              <w:rPr>
                <w:noProof/>
              </w:rPr>
              <w:lastRenderedPageBreak/>
              <w:drawing>
                <wp:inline distT="0" distB="0" distL="0" distR="0" wp14:anchorId="1E3D9A5B" wp14:editId="3C57562C">
                  <wp:extent cx="5886450" cy="4210050"/>
                  <wp:effectExtent l="0" t="0" r="0" b="0"/>
                  <wp:docPr id="2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886450" cy="4210050"/>
                          </a:xfrm>
                          <a:prstGeom prst="rect">
                            <a:avLst/>
                          </a:prstGeom>
                          <a:ln/>
                        </pic:spPr>
                      </pic:pic>
                    </a:graphicData>
                  </a:graphic>
                </wp:inline>
              </w:drawing>
            </w:r>
          </w:p>
          <w:p w14:paraId="2E814A43" w14:textId="77777777" w:rsidR="00A173DF" w:rsidRDefault="004637BE">
            <w:pPr>
              <w:spacing w:before="120" w:after="60"/>
              <w:jc w:val="both"/>
              <w:rPr>
                <w:strike/>
                <w:color w:val="000000"/>
              </w:rPr>
            </w:pPr>
            <w:r>
              <w:rPr>
                <w:color w:val="000000"/>
              </w:rPr>
              <w:t xml:space="preserve">Our data (Please see Oakwood Academy website to see the latest KPI/Data) shows us that there is minimal variation of the outcomes for our PP students when compared to their peers. </w:t>
            </w:r>
          </w:p>
          <w:p w14:paraId="310AB087" w14:textId="77777777" w:rsidR="00A173DF" w:rsidRDefault="004637BE">
            <w:pPr>
              <w:spacing w:after="120"/>
              <w:jc w:val="both"/>
              <w:rPr>
                <w:color w:val="000000"/>
              </w:rPr>
            </w:pPr>
            <w:r>
              <w:rPr>
                <w:color w:val="000000"/>
              </w:rPr>
              <w:t xml:space="preserve">At the heart of our approach is high-quality teaching focussed on areas that disadvantaged pupils require it most, targeted support based on robust diagnostic assessment of need, and helping pupils to access a broad and balanced curriculum. </w:t>
            </w:r>
          </w:p>
          <w:p w14:paraId="0222E9C3" w14:textId="77777777" w:rsidR="00A173DF" w:rsidRDefault="004637BE">
            <w:pPr>
              <w:spacing w:after="120"/>
              <w:jc w:val="both"/>
              <w:rPr>
                <w:color w:val="000000"/>
              </w:rPr>
            </w:pPr>
            <w:r>
              <w:rPr>
                <w:color w:val="000000"/>
              </w:rPr>
              <w:t xml:space="preserve">Although our strategy is focused on the needs of disadvantaged pupils, it will benefit all pupils in our school where funding is spent on whole-school approaches, such as high-quality teaching. Implicit in the intended outcomes detailed below, is the intention that outcomes for disadvantaged pupils will be improved alongside progress for their </w:t>
            </w:r>
            <w:proofErr w:type="gramStart"/>
            <w:r>
              <w:rPr>
                <w:color w:val="000000"/>
              </w:rPr>
              <w:t>less</w:t>
            </w:r>
            <w:proofErr w:type="gramEnd"/>
            <w:r>
              <w:rPr>
                <w:color w:val="000000"/>
              </w:rPr>
              <w:t xml:space="preserve"> disadvantaged peers. </w:t>
            </w:r>
          </w:p>
          <w:p w14:paraId="106E9298" w14:textId="77777777" w:rsidR="00A173DF" w:rsidRDefault="004637BE">
            <w:pPr>
              <w:spacing w:after="120"/>
              <w:jc w:val="both"/>
              <w:rPr>
                <w:color w:val="000000"/>
              </w:rPr>
            </w:pPr>
            <w:r>
              <w:rPr>
                <w:color w:val="000000"/>
              </w:rPr>
              <w:t>We will also provide disadvantaged pupils with support to develop independent life and social skills and continue to ensure that pupils are given the opportunity to take part in trips/visits and residential.</w:t>
            </w:r>
          </w:p>
          <w:p w14:paraId="7CFA7FE6" w14:textId="77777777" w:rsidR="00A173DF" w:rsidRDefault="004637BE">
            <w:pPr>
              <w:spacing w:after="120"/>
              <w:jc w:val="both"/>
              <w:rPr>
                <w:color w:val="000000"/>
              </w:rPr>
            </w:pPr>
            <w:r>
              <w:rPr>
                <w:color w:val="000000"/>
              </w:rPr>
              <w:t xml:space="preserve">We ensure that all pupils regardless of PP status are offered thorough careers guidance and further and higher education guidance is available to all. </w:t>
            </w:r>
          </w:p>
          <w:p w14:paraId="3109919E" w14:textId="77777777" w:rsidR="00A173DF" w:rsidRDefault="004637BE">
            <w:pPr>
              <w:jc w:val="both"/>
              <w:rPr>
                <w:color w:val="000000"/>
              </w:rPr>
            </w:pPr>
            <w:r>
              <w:rPr>
                <w:color w:val="000000"/>
              </w:rPr>
              <w:t xml:space="preserve">Our strategy is integral to wider school plans for education recovery, notably through engagement with school lead tuition for pupils that have been worst affected, including non-disadvantaged pupils.    </w:t>
            </w:r>
          </w:p>
          <w:p w14:paraId="57242600" w14:textId="77777777" w:rsidR="00A173DF" w:rsidRDefault="004637BE">
            <w:pPr>
              <w:jc w:val="both"/>
              <w:rPr>
                <w:i/>
                <w:iCs/>
              </w:rPr>
            </w:pPr>
            <w:r>
              <w:rPr>
                <w:color w:val="000000"/>
              </w:rPr>
              <w:lastRenderedPageBreak/>
              <w:t>Our strategy will be driven by the needs and strengths of each young person, based on formal and informal assessments, not assumptions or labels. This will help us to ensure that we offer them the relevant skills and experience they require to be prepared for adulthood.</w:t>
            </w:r>
          </w:p>
        </w:tc>
      </w:tr>
    </w:tbl>
    <w:p w14:paraId="4E13028B" w14:textId="77777777" w:rsidR="00A173DF" w:rsidRDefault="004637BE">
      <w:pPr>
        <w:pStyle w:val="Heading2"/>
        <w:spacing w:before="600"/>
      </w:pPr>
      <w:r>
        <w:lastRenderedPageBreak/>
        <w:t>Challenges</w:t>
      </w:r>
    </w:p>
    <w:p w14:paraId="4A556244" w14:textId="77777777" w:rsidR="00A173DF" w:rsidRDefault="004637BE">
      <w:pPr>
        <w:spacing w:before="120" w:line="240" w:lineRule="auto"/>
      </w:pPr>
      <w:r>
        <w:rPr>
          <w:color w:val="000000"/>
        </w:rPr>
        <w:t>This details the key challenges to achievement that we have identified among our disadvantaged pupils.</w:t>
      </w:r>
    </w:p>
    <w:tbl>
      <w:tblPr>
        <w:tblStyle w:val="af3"/>
        <w:tblW w:w="9486" w:type="dxa"/>
        <w:tblLayout w:type="fixed"/>
        <w:tblLook w:val="0400" w:firstRow="0" w:lastRow="0" w:firstColumn="0" w:lastColumn="0" w:noHBand="0" w:noVBand="1"/>
      </w:tblPr>
      <w:tblGrid>
        <w:gridCol w:w="1477"/>
        <w:gridCol w:w="8009"/>
      </w:tblGrid>
      <w:tr w:rsidR="00A173DF" w14:paraId="7F1814DA" w14:textId="77777777">
        <w:tc>
          <w:tcPr>
            <w:tcW w:w="147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48A7A764" w14:textId="77777777" w:rsidR="00A173DF" w:rsidRDefault="004637BE">
            <w:pPr>
              <w:pBdr>
                <w:top w:val="nil"/>
                <w:left w:val="nil"/>
                <w:bottom w:val="nil"/>
                <w:right w:val="nil"/>
                <w:between w:val="nil"/>
              </w:pBdr>
              <w:spacing w:before="60" w:after="60" w:line="240" w:lineRule="auto"/>
              <w:ind w:left="57" w:right="57"/>
              <w:rPr>
                <w:b/>
                <w:bCs/>
              </w:rPr>
            </w:pPr>
            <w:r>
              <w:rPr>
                <w:b/>
                <w:bCs/>
              </w:rPr>
              <w:t>Challenge number</w:t>
            </w:r>
          </w:p>
        </w:tc>
        <w:tc>
          <w:tcPr>
            <w:tcW w:w="800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62CD7540" w14:textId="77777777" w:rsidR="00A173DF" w:rsidRDefault="004637BE">
            <w:pPr>
              <w:pBdr>
                <w:top w:val="nil"/>
                <w:left w:val="nil"/>
                <w:bottom w:val="nil"/>
                <w:right w:val="nil"/>
                <w:between w:val="nil"/>
              </w:pBdr>
              <w:spacing w:before="60" w:after="60" w:line="240" w:lineRule="auto"/>
              <w:ind w:left="57" w:right="57"/>
              <w:rPr>
                <w:b/>
                <w:bCs/>
              </w:rPr>
            </w:pPr>
            <w:r>
              <w:rPr>
                <w:b/>
                <w:bCs/>
              </w:rPr>
              <w:t xml:space="preserve">Detail of challenge </w:t>
            </w:r>
          </w:p>
        </w:tc>
      </w:tr>
      <w:tr w:rsidR="00A173DF" w14:paraId="3EE3DD4B"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4F205" w14:textId="77777777" w:rsidR="00A173DF" w:rsidRDefault="004637BE">
            <w:pPr>
              <w:pBdr>
                <w:top w:val="nil"/>
                <w:left w:val="nil"/>
                <w:bottom w:val="nil"/>
                <w:right w:val="nil"/>
                <w:between w:val="nil"/>
              </w:pBdr>
              <w:spacing w:before="60" w:after="60" w:line="240" w:lineRule="auto"/>
              <w:ind w:left="57" w:right="57"/>
              <w:rPr>
                <w:sz w:val="22"/>
                <w:szCs w:val="22"/>
              </w:rPr>
            </w:pPr>
            <w:r>
              <w:rPr>
                <w:sz w:val="22"/>
                <w:szCs w:val="22"/>
              </w:rPr>
              <w:t>1</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25895A" w14:textId="77777777" w:rsidR="00A173DF" w:rsidRDefault="004637BE">
            <w:pPr>
              <w:pBdr>
                <w:top w:val="nil"/>
                <w:left w:val="nil"/>
                <w:bottom w:val="nil"/>
                <w:right w:val="nil"/>
                <w:between w:val="nil"/>
              </w:pBdr>
              <w:spacing w:before="60" w:after="60" w:line="240" w:lineRule="auto"/>
              <w:ind w:left="57" w:right="57"/>
              <w:jc w:val="both"/>
            </w:pPr>
            <w:r>
              <w:rPr>
                <w:b/>
                <w:bCs/>
              </w:rPr>
              <w:t>Basic skills</w:t>
            </w:r>
            <w:r>
              <w:t xml:space="preserve"> – Owing to pupils SEND needs on entry, around 95% of pupils are assessed as working significantly below the peers in literacy and numeracy. Although our comparative data between PP and </w:t>
            </w:r>
            <w:proofErr w:type="gramStart"/>
            <w:r>
              <w:t>non PP</w:t>
            </w:r>
            <w:proofErr w:type="gramEnd"/>
            <w:r>
              <w:t xml:space="preserve"> shows minimal difference in attainment and progress we continue to acknowledge that supporting our pupils’ foundational knowledge is a key area for ongoing support. </w:t>
            </w:r>
          </w:p>
          <w:p w14:paraId="1E130BE0" w14:textId="77777777" w:rsidR="00A173DF" w:rsidRDefault="00A173DF">
            <w:pPr>
              <w:pBdr>
                <w:top w:val="nil"/>
                <w:left w:val="nil"/>
                <w:bottom w:val="nil"/>
                <w:right w:val="nil"/>
                <w:between w:val="nil"/>
              </w:pBdr>
              <w:spacing w:before="60" w:after="60" w:line="240" w:lineRule="auto"/>
              <w:ind w:left="57" w:right="57"/>
              <w:jc w:val="both"/>
            </w:pPr>
          </w:p>
          <w:p w14:paraId="5BBB6378" w14:textId="77777777" w:rsidR="00A173DF" w:rsidRDefault="004637BE">
            <w:pPr>
              <w:pBdr>
                <w:top w:val="nil"/>
                <w:left w:val="nil"/>
                <w:bottom w:val="nil"/>
                <w:right w:val="nil"/>
                <w:between w:val="nil"/>
              </w:pBdr>
              <w:spacing w:before="60" w:after="60" w:line="240" w:lineRule="auto"/>
              <w:ind w:left="57" w:right="57"/>
              <w:jc w:val="both"/>
            </w:pPr>
            <w:r>
              <w:t xml:space="preserve">Current data shows that academically, our PP pupils out-perform their non-PP counterparts in English with slightly more pupils working above target. Although previous trends have shown no real variation in academic attainment and progress in this subject. In maths, PP pupils are slightly below their non-PP counterparts in academic progress.  </w:t>
            </w:r>
          </w:p>
        </w:tc>
      </w:tr>
      <w:tr w:rsidR="00A173DF" w14:paraId="21E66F65"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AD52E6" w14:textId="77777777" w:rsidR="00A173DF" w:rsidRDefault="004637BE">
            <w:pPr>
              <w:pBdr>
                <w:top w:val="nil"/>
                <w:left w:val="nil"/>
                <w:bottom w:val="nil"/>
                <w:right w:val="nil"/>
                <w:between w:val="nil"/>
              </w:pBdr>
              <w:spacing w:before="60" w:after="60" w:line="240" w:lineRule="auto"/>
              <w:ind w:left="57" w:right="57"/>
              <w:rPr>
                <w:sz w:val="22"/>
                <w:szCs w:val="22"/>
              </w:rPr>
            </w:pPr>
            <w:r>
              <w:rPr>
                <w:sz w:val="22"/>
                <w:szCs w:val="22"/>
              </w:rPr>
              <w:t>2</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2146E" w14:textId="77777777" w:rsidR="00A173DF" w:rsidRDefault="004637BE">
            <w:pPr>
              <w:pBdr>
                <w:top w:val="nil"/>
                <w:left w:val="nil"/>
                <w:bottom w:val="nil"/>
                <w:right w:val="nil"/>
                <w:between w:val="nil"/>
              </w:pBdr>
              <w:spacing w:before="60" w:after="60" w:line="240" w:lineRule="auto"/>
              <w:ind w:left="57" w:right="57"/>
              <w:jc w:val="both"/>
              <w:rPr>
                <w:sz w:val="22"/>
                <w:szCs w:val="22"/>
              </w:rPr>
            </w:pPr>
            <w:r>
              <w:rPr>
                <w:b/>
                <w:bCs/>
                <w:color w:val="000000"/>
              </w:rPr>
              <w:t>Education and careers</w:t>
            </w:r>
            <w:r>
              <w:rPr>
                <w:color w:val="000000"/>
              </w:rPr>
              <w:t xml:space="preserve"> - Our assessments, observations and discussions with pupils show</w:t>
            </w:r>
            <w:r>
              <w:t xml:space="preserve"> they may have uncertainty around their future paths, late diagnosis and lack of access to specialist primary education places, is linked to low self-esteem on entry and lower aspirations to the future. (Teacher led well-being assessments)</w:t>
            </w:r>
          </w:p>
        </w:tc>
      </w:tr>
      <w:tr w:rsidR="00A173DF" w14:paraId="40868A23"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C2859" w14:textId="77777777" w:rsidR="00A173DF" w:rsidRDefault="004637BE">
            <w:pPr>
              <w:pBdr>
                <w:top w:val="nil"/>
                <w:left w:val="nil"/>
                <w:bottom w:val="nil"/>
                <w:right w:val="nil"/>
                <w:between w:val="nil"/>
              </w:pBdr>
              <w:spacing w:before="60" w:after="60" w:line="240" w:lineRule="auto"/>
              <w:ind w:left="57" w:right="57"/>
              <w:rPr>
                <w:sz w:val="22"/>
                <w:szCs w:val="22"/>
              </w:rPr>
            </w:pPr>
            <w:r>
              <w:rPr>
                <w:sz w:val="22"/>
                <w:szCs w:val="22"/>
              </w:rPr>
              <w:t>3</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4A0B8" w14:textId="77777777" w:rsidR="00A173DF" w:rsidRDefault="004637BE">
            <w:pPr>
              <w:pBdr>
                <w:top w:val="nil"/>
                <w:left w:val="nil"/>
                <w:bottom w:val="nil"/>
                <w:right w:val="nil"/>
                <w:between w:val="nil"/>
              </w:pBdr>
              <w:spacing w:before="60" w:after="60" w:line="240" w:lineRule="auto"/>
              <w:ind w:left="57" w:right="57"/>
              <w:jc w:val="both"/>
              <w:rPr>
                <w:color w:val="000000"/>
              </w:rPr>
            </w:pPr>
            <w:r>
              <w:rPr>
                <w:b/>
                <w:bCs/>
                <w:color w:val="000000"/>
              </w:rPr>
              <w:t>Extra-curricular activities</w:t>
            </w:r>
            <w:r>
              <w:rPr>
                <w:color w:val="000000"/>
              </w:rPr>
              <w:t xml:space="preserve"> - Our assessments, observations and discussions with pupils show</w:t>
            </w:r>
            <w:r>
              <w:t xml:space="preserve"> our most disadvantaged students do have the same access to wider life experiences in lines with their NPP peers. Social opportunities are very limited for many of our PP students outside of those offered by the school. Including access to clubs and community events and accessible transport. To evidence this, access to our own afterschool activities is limited with only 4 families who do not require transport attending. Only 16% of PP parents reported that their child attended any clubs outside of school. 50% of PP parents </w:t>
            </w:r>
            <w:r>
              <w:rPr>
                <w:color w:val="202124"/>
                <w:highlight w:val="white"/>
              </w:rPr>
              <w:t xml:space="preserve">access social activities together less than twice a year. Parents reported the barriers were the expense and activities being too busy when visiting in school holidays or at weekends, which is over stimulating for neuro-divergent pupils. </w:t>
            </w:r>
            <w:r>
              <w:t xml:space="preserve"> </w:t>
            </w:r>
          </w:p>
        </w:tc>
      </w:tr>
      <w:tr w:rsidR="00A173DF" w14:paraId="6ED10C1F"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E2BA6" w14:textId="77777777" w:rsidR="00A173DF" w:rsidRDefault="004637BE">
            <w:pPr>
              <w:pBdr>
                <w:top w:val="nil"/>
                <w:left w:val="nil"/>
                <w:bottom w:val="nil"/>
                <w:right w:val="nil"/>
                <w:between w:val="nil"/>
              </w:pBdr>
              <w:spacing w:before="60" w:after="60" w:line="240" w:lineRule="auto"/>
              <w:ind w:left="57" w:right="57"/>
              <w:rPr>
                <w:sz w:val="22"/>
                <w:szCs w:val="22"/>
              </w:rPr>
            </w:pPr>
            <w:r>
              <w:rPr>
                <w:sz w:val="22"/>
                <w:szCs w:val="22"/>
              </w:rPr>
              <w:t>4</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D24FF" w14:textId="77777777" w:rsidR="00A173DF" w:rsidRDefault="004637BE">
            <w:pPr>
              <w:pBdr>
                <w:top w:val="nil"/>
                <w:left w:val="nil"/>
                <w:bottom w:val="nil"/>
                <w:right w:val="nil"/>
                <w:between w:val="nil"/>
              </w:pBdr>
              <w:spacing w:before="60" w:after="60" w:line="240" w:lineRule="auto"/>
              <w:ind w:left="57" w:right="57"/>
              <w:jc w:val="both"/>
            </w:pPr>
            <w:r>
              <w:rPr>
                <w:b/>
                <w:bCs/>
              </w:rPr>
              <w:t>Parental engagement</w:t>
            </w:r>
            <w:r>
              <w:t xml:space="preserve"> - Analysis of parents evening and annual review attendance shows us that we have less parental engagement from PP parents.  Our wide catchment area and lack of transport compounds this </w:t>
            </w:r>
            <w:r>
              <w:lastRenderedPageBreak/>
              <w:t xml:space="preserve">difficulty. 41.7% of PP parents have barriers to attending school events, the most commonly reported barrier is transport. </w:t>
            </w:r>
          </w:p>
        </w:tc>
      </w:tr>
      <w:tr w:rsidR="00A173DF" w14:paraId="7D714FF3"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CAF805" w14:textId="77777777" w:rsidR="00A173DF" w:rsidRDefault="004637BE">
            <w:pPr>
              <w:pBdr>
                <w:top w:val="nil"/>
                <w:left w:val="nil"/>
                <w:bottom w:val="nil"/>
                <w:right w:val="nil"/>
                <w:between w:val="nil"/>
              </w:pBdr>
              <w:spacing w:before="60" w:after="60" w:line="240" w:lineRule="auto"/>
              <w:ind w:left="57" w:right="57"/>
              <w:rPr>
                <w:sz w:val="22"/>
                <w:szCs w:val="22"/>
              </w:rPr>
            </w:pPr>
            <w:r>
              <w:rPr>
                <w:sz w:val="22"/>
                <w:szCs w:val="22"/>
              </w:rPr>
              <w:lastRenderedPageBreak/>
              <w:t>5</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9D445" w14:textId="77777777" w:rsidR="00A173DF" w:rsidRDefault="004637BE">
            <w:pPr>
              <w:pBdr>
                <w:top w:val="nil"/>
                <w:left w:val="nil"/>
                <w:bottom w:val="nil"/>
                <w:right w:val="nil"/>
                <w:between w:val="nil"/>
              </w:pBdr>
              <w:spacing w:before="60" w:after="60" w:line="240" w:lineRule="auto"/>
              <w:ind w:left="57" w:right="57"/>
              <w:jc w:val="both"/>
              <w:rPr>
                <w:sz w:val="22"/>
                <w:szCs w:val="22"/>
              </w:rPr>
            </w:pPr>
            <w:r>
              <w:rPr>
                <w:b/>
                <w:bCs/>
              </w:rPr>
              <w:t>Persistent absence</w:t>
            </w:r>
            <w:r>
              <w:t xml:space="preserve"> for the school is 27%, attendance for PP students is 97% </w:t>
            </w:r>
            <w:proofErr w:type="spellStart"/>
            <w:r>
              <w:t>inc</w:t>
            </w:r>
            <w:proofErr w:type="spellEnd"/>
            <w:r>
              <w:t xml:space="preserve"> auth. NPP is 98% </w:t>
            </w:r>
            <w:proofErr w:type="spellStart"/>
            <w:r>
              <w:t>inc</w:t>
            </w:r>
            <w:proofErr w:type="spellEnd"/>
            <w:r>
              <w:t xml:space="preserve"> auth.  There is a slight difference in the percentage of pupils who are persistent absentees who are PP pupils, compared to those who are not. </w:t>
            </w:r>
          </w:p>
        </w:tc>
      </w:tr>
      <w:tr w:rsidR="00A173DF" w14:paraId="5C907D46"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52B43" w14:textId="77777777" w:rsidR="00A173DF" w:rsidRDefault="004637BE">
            <w:pPr>
              <w:pBdr>
                <w:top w:val="nil"/>
                <w:left w:val="nil"/>
                <w:bottom w:val="nil"/>
                <w:right w:val="nil"/>
                <w:between w:val="nil"/>
              </w:pBdr>
              <w:spacing w:before="60" w:after="60" w:line="240" w:lineRule="auto"/>
              <w:ind w:left="57" w:right="57"/>
              <w:rPr>
                <w:sz w:val="22"/>
                <w:szCs w:val="22"/>
              </w:rPr>
            </w:pPr>
            <w:r>
              <w:rPr>
                <w:sz w:val="22"/>
                <w:szCs w:val="22"/>
              </w:rPr>
              <w:t>6</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9B1A2" w14:textId="77777777" w:rsidR="00A173DF" w:rsidRDefault="004637BE">
            <w:pPr>
              <w:pBdr>
                <w:top w:val="nil"/>
                <w:left w:val="nil"/>
                <w:bottom w:val="nil"/>
                <w:right w:val="nil"/>
                <w:between w:val="nil"/>
              </w:pBdr>
              <w:spacing w:before="60" w:after="60" w:line="240" w:lineRule="auto"/>
              <w:ind w:left="57" w:right="57"/>
              <w:jc w:val="both"/>
            </w:pPr>
            <w:r>
              <w:rPr>
                <w:b/>
                <w:bCs/>
              </w:rPr>
              <w:t>Additional vulnerabilities and/or barriers to learning</w:t>
            </w:r>
            <w:r>
              <w:t xml:space="preserve"> – there is a higher proportion of PP pupils who speak English as an additional language, and those who identify as an ethnic minority compared to their peers. Although, not a disadvantage in some settings, and we acknowledge the value and enrichment speaking additional languages bring, our pupils have difficulties with communication and interaction, as well as other areas of SEND which can exacerbate some of the other socio-economic factors our pupils may face. Furthermore, there is an increase in our PP pupils accessing higher levels of social support (CP/CIN) than our non-PP pupils.</w:t>
            </w:r>
          </w:p>
        </w:tc>
      </w:tr>
    </w:tbl>
    <w:p w14:paraId="2E22D613" w14:textId="77777777" w:rsidR="00A173DF" w:rsidRDefault="004637BE">
      <w:pPr>
        <w:pStyle w:val="Heading2"/>
        <w:spacing w:before="600"/>
      </w:pPr>
      <w:bookmarkStart w:id="2" w:name="_heading=h.gkjmx4pex5b1" w:colFirst="0" w:colLast="0"/>
      <w:bookmarkEnd w:id="2"/>
      <w:r>
        <w:t xml:space="preserve">Intended outcomes </w:t>
      </w:r>
    </w:p>
    <w:p w14:paraId="097B631C" w14:textId="77777777" w:rsidR="00A173DF" w:rsidRDefault="004637BE">
      <w:r>
        <w:rPr>
          <w:color w:val="000000"/>
        </w:rPr>
        <w:t xml:space="preserve">This explains the outcomes we are aiming for </w:t>
      </w:r>
      <w:r>
        <w:rPr>
          <w:b/>
          <w:bCs/>
          <w:color w:val="000000"/>
        </w:rPr>
        <w:t>by the end of our current strategy plan</w:t>
      </w:r>
      <w:r>
        <w:rPr>
          <w:color w:val="000000"/>
        </w:rPr>
        <w:t>, and how we will measure whether they have been achieved.</w:t>
      </w:r>
    </w:p>
    <w:tbl>
      <w:tblPr>
        <w:tblStyle w:val="af4"/>
        <w:tblW w:w="9486" w:type="dxa"/>
        <w:tblLayout w:type="fixed"/>
        <w:tblLook w:val="0400" w:firstRow="0" w:lastRow="0" w:firstColumn="0" w:lastColumn="0" w:noHBand="0" w:noVBand="1"/>
      </w:tblPr>
      <w:tblGrid>
        <w:gridCol w:w="2830"/>
        <w:gridCol w:w="6656"/>
      </w:tblGrid>
      <w:tr w:rsidR="00A173DF" w14:paraId="7203DA68" w14:textId="77777777">
        <w:tc>
          <w:tcPr>
            <w:tcW w:w="2830"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5D95D23B" w14:textId="77777777" w:rsidR="00A173DF" w:rsidRDefault="004637BE">
            <w:pPr>
              <w:pBdr>
                <w:top w:val="nil"/>
                <w:left w:val="nil"/>
                <w:bottom w:val="nil"/>
                <w:right w:val="nil"/>
                <w:between w:val="nil"/>
              </w:pBdr>
              <w:spacing w:before="60" w:after="60" w:line="240" w:lineRule="auto"/>
              <w:ind w:left="57" w:right="57"/>
              <w:jc w:val="both"/>
              <w:rPr>
                <w:b/>
                <w:bCs/>
              </w:rPr>
            </w:pPr>
            <w:r>
              <w:rPr>
                <w:b/>
                <w:bCs/>
              </w:rPr>
              <w:t>Intended outcome</w:t>
            </w:r>
          </w:p>
        </w:tc>
        <w:tc>
          <w:tcPr>
            <w:tcW w:w="6656"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57AF0FF4" w14:textId="77777777" w:rsidR="00A173DF" w:rsidRDefault="004637BE">
            <w:pPr>
              <w:pBdr>
                <w:top w:val="nil"/>
                <w:left w:val="nil"/>
                <w:bottom w:val="nil"/>
                <w:right w:val="nil"/>
                <w:between w:val="nil"/>
              </w:pBdr>
              <w:spacing w:before="60" w:after="60" w:line="240" w:lineRule="auto"/>
              <w:ind w:left="57" w:right="57"/>
              <w:jc w:val="both"/>
              <w:rPr>
                <w:b/>
                <w:bCs/>
              </w:rPr>
            </w:pPr>
            <w:r>
              <w:rPr>
                <w:b/>
                <w:bCs/>
              </w:rPr>
              <w:t>Success criteria</w:t>
            </w:r>
          </w:p>
        </w:tc>
      </w:tr>
      <w:tr w:rsidR="00A173DF" w14:paraId="5228A4F7" w14:textId="77777777">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EAEA9" w14:textId="77777777" w:rsidR="00A173DF" w:rsidRDefault="004637BE">
            <w:pPr>
              <w:pBdr>
                <w:top w:val="nil"/>
                <w:left w:val="nil"/>
                <w:bottom w:val="nil"/>
                <w:right w:val="nil"/>
                <w:between w:val="nil"/>
              </w:pBdr>
              <w:spacing w:before="60" w:after="60" w:line="240" w:lineRule="auto"/>
              <w:ind w:left="57" w:right="57"/>
              <w:jc w:val="both"/>
              <w:rPr>
                <w:sz w:val="22"/>
                <w:szCs w:val="22"/>
              </w:rPr>
            </w:pPr>
            <w:r>
              <w:rPr>
                <w:sz w:val="22"/>
                <w:szCs w:val="22"/>
              </w:rPr>
              <w:t xml:space="preserve">Reduce the academic gap. </w:t>
            </w:r>
          </w:p>
        </w:tc>
        <w:tc>
          <w:tcPr>
            <w:tcW w:w="6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F4C02" w14:textId="77777777" w:rsidR="00A173DF" w:rsidRDefault="004637BE">
            <w:pPr>
              <w:numPr>
                <w:ilvl w:val="0"/>
                <w:numId w:val="5"/>
              </w:numPr>
              <w:pBdr>
                <w:top w:val="nil"/>
                <w:left w:val="nil"/>
                <w:bottom w:val="nil"/>
                <w:right w:val="nil"/>
                <w:between w:val="nil"/>
              </w:pBdr>
              <w:spacing w:before="60" w:after="60" w:line="240" w:lineRule="auto"/>
              <w:ind w:right="57"/>
              <w:jc w:val="both"/>
              <w:rPr>
                <w:sz w:val="22"/>
                <w:szCs w:val="22"/>
              </w:rPr>
            </w:pPr>
            <w:r>
              <w:rPr>
                <w:sz w:val="22"/>
                <w:szCs w:val="22"/>
              </w:rPr>
              <w:t xml:space="preserve">All teachers across all curriculum areas use Quality Teach first teaching and have completed Oakwood T &amp; L policy CPD. </w:t>
            </w:r>
          </w:p>
          <w:p w14:paraId="5E73AE8F" w14:textId="77777777" w:rsidR="00A173DF" w:rsidRDefault="004637BE">
            <w:pPr>
              <w:numPr>
                <w:ilvl w:val="0"/>
                <w:numId w:val="5"/>
              </w:numPr>
              <w:pBdr>
                <w:top w:val="nil"/>
                <w:left w:val="nil"/>
                <w:bottom w:val="nil"/>
                <w:right w:val="nil"/>
                <w:between w:val="nil"/>
              </w:pBdr>
              <w:spacing w:before="60" w:after="60" w:line="240" w:lineRule="auto"/>
              <w:ind w:right="57"/>
              <w:jc w:val="both"/>
              <w:rPr>
                <w:sz w:val="22"/>
                <w:szCs w:val="22"/>
              </w:rPr>
            </w:pPr>
            <w:r>
              <w:rPr>
                <w:sz w:val="22"/>
                <w:szCs w:val="22"/>
              </w:rPr>
              <w:t xml:space="preserve">Curriculum continues to be adapted to provide pathways. This will make sure that our most complex SEND learners are being provided with the correctly pitched content at the right time for them. There must be solid foundations for our learners before new learning can be cemented. </w:t>
            </w:r>
          </w:p>
          <w:p w14:paraId="16FC88E1" w14:textId="77777777" w:rsidR="00A173DF" w:rsidRDefault="004637BE">
            <w:pPr>
              <w:numPr>
                <w:ilvl w:val="0"/>
                <w:numId w:val="5"/>
              </w:numPr>
              <w:pBdr>
                <w:top w:val="nil"/>
                <w:left w:val="nil"/>
                <w:bottom w:val="nil"/>
                <w:right w:val="nil"/>
                <w:between w:val="nil"/>
              </w:pBdr>
              <w:spacing w:before="60" w:after="60" w:line="240" w:lineRule="auto"/>
              <w:ind w:right="57"/>
              <w:jc w:val="both"/>
              <w:rPr>
                <w:sz w:val="22"/>
                <w:szCs w:val="22"/>
              </w:rPr>
            </w:pPr>
            <w:r>
              <w:rPr>
                <w:sz w:val="22"/>
                <w:szCs w:val="22"/>
              </w:rPr>
              <w:t>A dedicated timetable, with the necessary and relevant training to deliver targeted and meaningful interventions of identified pupils identified through the data.</w:t>
            </w:r>
          </w:p>
          <w:p w14:paraId="711BECE9" w14:textId="77777777" w:rsidR="00A173DF" w:rsidRDefault="004637BE">
            <w:pPr>
              <w:numPr>
                <w:ilvl w:val="0"/>
                <w:numId w:val="5"/>
              </w:numPr>
              <w:pBdr>
                <w:top w:val="nil"/>
                <w:left w:val="nil"/>
                <w:bottom w:val="nil"/>
                <w:right w:val="nil"/>
                <w:between w:val="nil"/>
              </w:pBdr>
              <w:spacing w:before="60" w:after="60" w:line="240" w:lineRule="auto"/>
              <w:ind w:right="57"/>
              <w:jc w:val="both"/>
              <w:rPr>
                <w:sz w:val="22"/>
                <w:szCs w:val="22"/>
              </w:rPr>
            </w:pPr>
            <w:r>
              <w:rPr>
                <w:sz w:val="22"/>
                <w:szCs w:val="22"/>
              </w:rPr>
              <w:t xml:space="preserve">All staff delivering phonics have received new, or refresher training, in line with the phonics policy. </w:t>
            </w:r>
          </w:p>
          <w:p w14:paraId="575CAA4B" w14:textId="77777777" w:rsidR="00A173DF" w:rsidRDefault="004637BE">
            <w:pPr>
              <w:numPr>
                <w:ilvl w:val="0"/>
                <w:numId w:val="5"/>
              </w:numPr>
              <w:pBdr>
                <w:top w:val="nil"/>
                <w:left w:val="nil"/>
                <w:bottom w:val="nil"/>
                <w:right w:val="nil"/>
                <w:between w:val="nil"/>
              </w:pBdr>
              <w:spacing w:before="60" w:after="60" w:line="240" w:lineRule="auto"/>
              <w:ind w:right="57"/>
              <w:jc w:val="both"/>
              <w:rPr>
                <w:sz w:val="22"/>
                <w:szCs w:val="22"/>
              </w:rPr>
            </w:pPr>
            <w:r>
              <w:rPr>
                <w:sz w:val="22"/>
                <w:szCs w:val="22"/>
              </w:rPr>
              <w:t xml:space="preserve">All teachers, regardless of whether or not they deliver phonics have complete RWI training. This is to support students reading and spelling across all areas of the curriculum. </w:t>
            </w:r>
          </w:p>
          <w:p w14:paraId="18FDDEA2" w14:textId="77777777" w:rsidR="00A173DF" w:rsidRDefault="004637BE">
            <w:pPr>
              <w:numPr>
                <w:ilvl w:val="0"/>
                <w:numId w:val="5"/>
              </w:numPr>
              <w:pBdr>
                <w:top w:val="nil"/>
                <w:left w:val="nil"/>
                <w:bottom w:val="nil"/>
                <w:right w:val="nil"/>
                <w:between w:val="nil"/>
              </w:pBdr>
              <w:spacing w:before="60" w:after="60" w:line="240" w:lineRule="auto"/>
              <w:ind w:right="57"/>
              <w:jc w:val="both"/>
              <w:rPr>
                <w:sz w:val="22"/>
                <w:szCs w:val="22"/>
              </w:rPr>
            </w:pPr>
            <w:r>
              <w:rPr>
                <w:sz w:val="22"/>
                <w:szCs w:val="22"/>
              </w:rPr>
              <w:t>CPD has been delivered to 100% teaching staff and HLTA’s in pedagogical approaches best suited to the needs of our learners.</w:t>
            </w:r>
          </w:p>
          <w:p w14:paraId="5E52A918" w14:textId="77777777" w:rsidR="00A173DF" w:rsidRDefault="004637BE">
            <w:pPr>
              <w:numPr>
                <w:ilvl w:val="0"/>
                <w:numId w:val="5"/>
              </w:numPr>
              <w:pBdr>
                <w:top w:val="nil"/>
                <w:left w:val="nil"/>
                <w:bottom w:val="nil"/>
                <w:right w:val="nil"/>
                <w:between w:val="nil"/>
              </w:pBdr>
              <w:spacing w:before="60" w:after="60" w:line="240" w:lineRule="auto"/>
              <w:ind w:right="57"/>
              <w:jc w:val="both"/>
              <w:rPr>
                <w:sz w:val="22"/>
                <w:szCs w:val="22"/>
              </w:rPr>
            </w:pPr>
            <w:r>
              <w:rPr>
                <w:sz w:val="22"/>
                <w:szCs w:val="22"/>
              </w:rPr>
              <w:t xml:space="preserve">2 Maths TAs have been trained in Catch-Up Numeracy. </w:t>
            </w:r>
          </w:p>
          <w:p w14:paraId="242DD90F" w14:textId="77777777" w:rsidR="00A173DF" w:rsidRDefault="004637BE">
            <w:pPr>
              <w:numPr>
                <w:ilvl w:val="0"/>
                <w:numId w:val="5"/>
              </w:numPr>
              <w:pBdr>
                <w:top w:val="nil"/>
                <w:left w:val="nil"/>
                <w:bottom w:val="nil"/>
                <w:right w:val="nil"/>
                <w:between w:val="nil"/>
              </w:pBdr>
              <w:spacing w:before="60" w:after="60" w:line="240" w:lineRule="auto"/>
              <w:ind w:right="57"/>
              <w:jc w:val="both"/>
              <w:rPr>
                <w:sz w:val="22"/>
                <w:szCs w:val="22"/>
              </w:rPr>
            </w:pPr>
            <w:r>
              <w:rPr>
                <w:sz w:val="22"/>
                <w:szCs w:val="22"/>
              </w:rPr>
              <w:t>Highly trained staff deliver literacy and numeracy interventions.</w:t>
            </w:r>
          </w:p>
          <w:p w14:paraId="0DECD80A" w14:textId="77777777" w:rsidR="00A173DF" w:rsidRDefault="004637BE">
            <w:pPr>
              <w:numPr>
                <w:ilvl w:val="0"/>
                <w:numId w:val="5"/>
              </w:numPr>
              <w:pBdr>
                <w:top w:val="nil"/>
                <w:left w:val="nil"/>
                <w:bottom w:val="nil"/>
                <w:right w:val="nil"/>
                <w:between w:val="nil"/>
              </w:pBdr>
              <w:spacing w:before="60" w:after="60" w:line="240" w:lineRule="auto"/>
              <w:ind w:right="57"/>
              <w:jc w:val="both"/>
              <w:rPr>
                <w:sz w:val="22"/>
                <w:szCs w:val="22"/>
              </w:rPr>
            </w:pPr>
            <w:r>
              <w:rPr>
                <w:sz w:val="22"/>
                <w:szCs w:val="22"/>
              </w:rPr>
              <w:t xml:space="preserve">To support our below target pupil premium pupils with core subject tuition. We will employ a 1:1 tutor to work on </w:t>
            </w:r>
            <w:r>
              <w:rPr>
                <w:sz w:val="22"/>
                <w:szCs w:val="22"/>
              </w:rPr>
              <w:lastRenderedPageBreak/>
              <w:t xml:space="preserve">targeted areas for 6 hours a week for those identified through our KPI. </w:t>
            </w:r>
          </w:p>
        </w:tc>
      </w:tr>
      <w:tr w:rsidR="00A173DF" w14:paraId="2BD6C29C" w14:textId="77777777">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4D6D72" w14:textId="77777777" w:rsidR="00A173DF" w:rsidRDefault="004637BE">
            <w:pPr>
              <w:pBdr>
                <w:top w:val="nil"/>
                <w:left w:val="nil"/>
                <w:bottom w:val="nil"/>
                <w:right w:val="nil"/>
                <w:between w:val="nil"/>
              </w:pBdr>
              <w:spacing w:before="60" w:after="60" w:line="240" w:lineRule="auto"/>
              <w:ind w:left="57" w:right="57"/>
              <w:jc w:val="both"/>
              <w:rPr>
                <w:sz w:val="22"/>
                <w:szCs w:val="22"/>
              </w:rPr>
            </w:pPr>
            <w:r>
              <w:rPr>
                <w:sz w:val="22"/>
                <w:szCs w:val="22"/>
              </w:rPr>
              <w:lastRenderedPageBreak/>
              <w:t>To raise pupils’ aspirations.</w:t>
            </w:r>
          </w:p>
        </w:tc>
        <w:tc>
          <w:tcPr>
            <w:tcW w:w="6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CA6D3" w14:textId="77777777" w:rsidR="00A173DF" w:rsidRDefault="004637BE">
            <w:pPr>
              <w:numPr>
                <w:ilvl w:val="0"/>
                <w:numId w:val="5"/>
              </w:numPr>
              <w:pBdr>
                <w:top w:val="nil"/>
                <w:left w:val="nil"/>
                <w:bottom w:val="nil"/>
                <w:right w:val="nil"/>
                <w:between w:val="nil"/>
              </w:pBdr>
              <w:spacing w:before="60" w:after="60" w:line="240" w:lineRule="auto"/>
              <w:ind w:right="57"/>
              <w:jc w:val="both"/>
              <w:rPr>
                <w:sz w:val="22"/>
                <w:szCs w:val="22"/>
              </w:rPr>
            </w:pPr>
            <w:r>
              <w:rPr>
                <w:sz w:val="22"/>
                <w:szCs w:val="22"/>
              </w:rPr>
              <w:t>Introduction of ASDAN careers qualification at Year 10.</w:t>
            </w:r>
          </w:p>
          <w:p w14:paraId="0048C299" w14:textId="77777777" w:rsidR="00A173DF" w:rsidRDefault="004637BE">
            <w:pPr>
              <w:numPr>
                <w:ilvl w:val="0"/>
                <w:numId w:val="5"/>
              </w:numPr>
              <w:pBdr>
                <w:top w:val="nil"/>
                <w:left w:val="nil"/>
                <w:bottom w:val="nil"/>
                <w:right w:val="nil"/>
                <w:between w:val="nil"/>
              </w:pBdr>
              <w:spacing w:before="60" w:after="60" w:line="240" w:lineRule="auto"/>
              <w:ind w:right="57"/>
              <w:jc w:val="both"/>
              <w:rPr>
                <w:sz w:val="22"/>
                <w:szCs w:val="22"/>
              </w:rPr>
            </w:pPr>
            <w:r>
              <w:rPr>
                <w:sz w:val="22"/>
                <w:szCs w:val="22"/>
              </w:rPr>
              <w:t xml:space="preserve">Work experience for 100% of students at Year 10 and Year 11 at the Sixth form shop or cafe or the Oakwood Bistro. </w:t>
            </w:r>
          </w:p>
          <w:p w14:paraId="025E282D" w14:textId="77777777" w:rsidR="00A173DF" w:rsidRDefault="004637BE">
            <w:pPr>
              <w:numPr>
                <w:ilvl w:val="0"/>
                <w:numId w:val="5"/>
              </w:numPr>
              <w:pBdr>
                <w:top w:val="nil"/>
                <w:left w:val="nil"/>
                <w:bottom w:val="nil"/>
                <w:right w:val="nil"/>
                <w:between w:val="nil"/>
              </w:pBdr>
              <w:spacing w:before="60" w:after="60" w:line="240" w:lineRule="auto"/>
              <w:ind w:right="57"/>
              <w:jc w:val="both"/>
              <w:rPr>
                <w:sz w:val="22"/>
                <w:szCs w:val="22"/>
              </w:rPr>
            </w:pPr>
            <w:r>
              <w:rPr>
                <w:sz w:val="22"/>
                <w:szCs w:val="22"/>
              </w:rPr>
              <w:t xml:space="preserve">School supported visits to the colleges pupils may move on including visits to the Sixth form through the </w:t>
            </w:r>
            <w:proofErr w:type="gramStart"/>
            <w:r>
              <w:rPr>
                <w:sz w:val="22"/>
                <w:szCs w:val="22"/>
              </w:rPr>
              <w:t>careers</w:t>
            </w:r>
            <w:proofErr w:type="gramEnd"/>
            <w:r>
              <w:rPr>
                <w:sz w:val="22"/>
                <w:szCs w:val="22"/>
              </w:rPr>
              <w:t xml:space="preserve"> qualification. </w:t>
            </w:r>
          </w:p>
          <w:p w14:paraId="7137E97D" w14:textId="77777777" w:rsidR="00A173DF" w:rsidRDefault="004637BE">
            <w:pPr>
              <w:numPr>
                <w:ilvl w:val="0"/>
                <w:numId w:val="5"/>
              </w:numPr>
              <w:pBdr>
                <w:top w:val="nil"/>
                <w:left w:val="nil"/>
                <w:bottom w:val="nil"/>
                <w:right w:val="nil"/>
                <w:between w:val="nil"/>
              </w:pBdr>
              <w:spacing w:before="60" w:after="60" w:line="240" w:lineRule="auto"/>
              <w:ind w:right="57"/>
              <w:jc w:val="both"/>
              <w:rPr>
                <w:sz w:val="22"/>
                <w:szCs w:val="22"/>
              </w:rPr>
            </w:pPr>
            <w:r>
              <w:rPr>
                <w:sz w:val="22"/>
                <w:szCs w:val="22"/>
              </w:rPr>
              <w:t xml:space="preserve">Sharing successes – inspirational previous students return and talk to pupils about their successes. </w:t>
            </w:r>
          </w:p>
          <w:p w14:paraId="09054FE5" w14:textId="77777777" w:rsidR="00A173DF" w:rsidRDefault="004637BE">
            <w:pPr>
              <w:numPr>
                <w:ilvl w:val="0"/>
                <w:numId w:val="5"/>
              </w:numPr>
              <w:pBdr>
                <w:top w:val="nil"/>
                <w:left w:val="nil"/>
                <w:bottom w:val="nil"/>
                <w:right w:val="nil"/>
                <w:between w:val="nil"/>
              </w:pBdr>
              <w:spacing w:before="60" w:after="60" w:line="240" w:lineRule="auto"/>
              <w:ind w:right="57"/>
              <w:jc w:val="both"/>
              <w:rPr>
                <w:sz w:val="22"/>
                <w:szCs w:val="22"/>
              </w:rPr>
            </w:pPr>
            <w:r>
              <w:rPr>
                <w:sz w:val="22"/>
                <w:szCs w:val="22"/>
              </w:rPr>
              <w:t xml:space="preserve">Speakers on the assembly rota sharing details about different career pathways. Reformed speakers talking about their challenges and how they have overcome them appear on the assembly rota. </w:t>
            </w:r>
          </w:p>
        </w:tc>
      </w:tr>
      <w:tr w:rsidR="00A173DF" w14:paraId="2D91BAA8" w14:textId="77777777">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F499E9" w14:textId="77777777" w:rsidR="00A173DF" w:rsidRDefault="004637BE">
            <w:pPr>
              <w:pBdr>
                <w:top w:val="nil"/>
                <w:left w:val="nil"/>
                <w:bottom w:val="nil"/>
                <w:right w:val="nil"/>
                <w:between w:val="nil"/>
              </w:pBdr>
              <w:spacing w:before="60" w:after="60" w:line="240" w:lineRule="auto"/>
              <w:ind w:left="57" w:right="57"/>
              <w:jc w:val="both"/>
              <w:rPr>
                <w:sz w:val="22"/>
                <w:szCs w:val="22"/>
              </w:rPr>
            </w:pPr>
            <w:r>
              <w:rPr>
                <w:sz w:val="22"/>
                <w:szCs w:val="22"/>
              </w:rPr>
              <w:t xml:space="preserve">To provide all students with a range of out of school experiences that they may not otherwise have the opportunity to experience. </w:t>
            </w:r>
          </w:p>
        </w:tc>
        <w:tc>
          <w:tcPr>
            <w:tcW w:w="6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1652D" w14:textId="77777777" w:rsidR="00A173DF" w:rsidRDefault="004637BE">
            <w:pPr>
              <w:numPr>
                <w:ilvl w:val="0"/>
                <w:numId w:val="5"/>
              </w:numPr>
              <w:pBdr>
                <w:top w:val="nil"/>
                <w:left w:val="nil"/>
                <w:bottom w:val="nil"/>
                <w:right w:val="nil"/>
                <w:between w:val="nil"/>
              </w:pBdr>
              <w:spacing w:before="60" w:after="60" w:line="240" w:lineRule="auto"/>
              <w:ind w:right="57"/>
              <w:jc w:val="both"/>
              <w:rPr>
                <w:sz w:val="22"/>
                <w:szCs w:val="22"/>
              </w:rPr>
            </w:pPr>
            <w:r>
              <w:rPr>
                <w:sz w:val="22"/>
                <w:szCs w:val="22"/>
              </w:rPr>
              <w:t>An enhancement planner will be in place.</w:t>
            </w:r>
          </w:p>
          <w:p w14:paraId="3853278B" w14:textId="77777777" w:rsidR="00A173DF" w:rsidRDefault="004637BE">
            <w:pPr>
              <w:numPr>
                <w:ilvl w:val="0"/>
                <w:numId w:val="5"/>
              </w:numPr>
              <w:pBdr>
                <w:top w:val="nil"/>
                <w:left w:val="nil"/>
                <w:bottom w:val="nil"/>
                <w:right w:val="nil"/>
                <w:between w:val="nil"/>
              </w:pBdr>
              <w:spacing w:before="60" w:after="60" w:line="240" w:lineRule="auto"/>
              <w:ind w:right="57"/>
              <w:jc w:val="both"/>
              <w:rPr>
                <w:sz w:val="22"/>
                <w:szCs w:val="22"/>
              </w:rPr>
            </w:pPr>
            <w:r>
              <w:rPr>
                <w:sz w:val="22"/>
                <w:szCs w:val="22"/>
              </w:rPr>
              <w:t>A variety of curriculum and pastoral trips and visits mapped out across pupil’s time at Oakwood.</w:t>
            </w:r>
          </w:p>
          <w:p w14:paraId="6920E22D" w14:textId="77777777" w:rsidR="00A173DF" w:rsidRDefault="004637BE">
            <w:pPr>
              <w:numPr>
                <w:ilvl w:val="0"/>
                <w:numId w:val="5"/>
              </w:numPr>
              <w:pBdr>
                <w:top w:val="nil"/>
                <w:left w:val="nil"/>
                <w:bottom w:val="nil"/>
                <w:right w:val="nil"/>
                <w:between w:val="nil"/>
              </w:pBdr>
              <w:spacing w:before="60" w:after="60" w:line="240" w:lineRule="auto"/>
              <w:ind w:right="57"/>
              <w:jc w:val="both"/>
              <w:rPr>
                <w:sz w:val="22"/>
                <w:szCs w:val="22"/>
              </w:rPr>
            </w:pPr>
            <w:r>
              <w:rPr>
                <w:sz w:val="22"/>
                <w:szCs w:val="22"/>
              </w:rPr>
              <w:t xml:space="preserve">A passport of experiences to be in place. </w:t>
            </w:r>
          </w:p>
        </w:tc>
      </w:tr>
      <w:tr w:rsidR="00A173DF" w14:paraId="402417D6" w14:textId="77777777">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27E7F" w14:textId="77777777" w:rsidR="00A173DF" w:rsidRDefault="004637BE">
            <w:pPr>
              <w:pBdr>
                <w:top w:val="nil"/>
                <w:left w:val="nil"/>
                <w:bottom w:val="nil"/>
                <w:right w:val="nil"/>
                <w:between w:val="nil"/>
              </w:pBdr>
              <w:spacing w:before="60" w:after="60" w:line="240" w:lineRule="auto"/>
              <w:ind w:left="57" w:right="57"/>
              <w:jc w:val="both"/>
              <w:rPr>
                <w:sz w:val="22"/>
                <w:szCs w:val="22"/>
              </w:rPr>
            </w:pPr>
            <w:r>
              <w:rPr>
                <w:sz w:val="22"/>
                <w:szCs w:val="22"/>
              </w:rPr>
              <w:t xml:space="preserve">To provide students with more opportunities to develop outside interests and hobbies. </w:t>
            </w:r>
          </w:p>
          <w:p w14:paraId="3CABA235" w14:textId="77777777" w:rsidR="00A173DF" w:rsidRDefault="004637BE">
            <w:pPr>
              <w:pBdr>
                <w:top w:val="nil"/>
                <w:left w:val="nil"/>
                <w:bottom w:val="nil"/>
                <w:right w:val="nil"/>
                <w:between w:val="nil"/>
              </w:pBdr>
              <w:spacing w:before="60" w:after="60" w:line="240" w:lineRule="auto"/>
              <w:ind w:left="57" w:right="57"/>
              <w:jc w:val="both"/>
              <w:rPr>
                <w:sz w:val="22"/>
                <w:szCs w:val="22"/>
              </w:rPr>
            </w:pPr>
            <w:r>
              <w:rPr>
                <w:sz w:val="22"/>
                <w:szCs w:val="22"/>
              </w:rPr>
              <w:t xml:space="preserve">To provide more opportunities for our pupils to safely mix with their peers outside of the school day. </w:t>
            </w:r>
          </w:p>
        </w:tc>
        <w:tc>
          <w:tcPr>
            <w:tcW w:w="6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A9D74" w14:textId="77777777" w:rsidR="00A173DF" w:rsidRDefault="004637BE">
            <w:pPr>
              <w:numPr>
                <w:ilvl w:val="0"/>
                <w:numId w:val="5"/>
              </w:numPr>
              <w:pBdr>
                <w:top w:val="nil"/>
                <w:left w:val="nil"/>
                <w:bottom w:val="nil"/>
                <w:right w:val="nil"/>
                <w:between w:val="nil"/>
              </w:pBdr>
              <w:spacing w:before="60" w:after="60" w:line="240" w:lineRule="auto"/>
              <w:ind w:right="57"/>
              <w:jc w:val="both"/>
              <w:rPr>
                <w:sz w:val="22"/>
                <w:szCs w:val="22"/>
              </w:rPr>
            </w:pPr>
            <w:r>
              <w:rPr>
                <w:sz w:val="22"/>
                <w:szCs w:val="22"/>
              </w:rPr>
              <w:t>To have in place an extended school co-ordinator.</w:t>
            </w:r>
          </w:p>
          <w:p w14:paraId="3DF72895" w14:textId="77777777" w:rsidR="00A173DF" w:rsidRDefault="004637BE">
            <w:pPr>
              <w:numPr>
                <w:ilvl w:val="0"/>
                <w:numId w:val="5"/>
              </w:numPr>
              <w:pBdr>
                <w:top w:val="nil"/>
                <w:left w:val="nil"/>
                <w:bottom w:val="nil"/>
                <w:right w:val="nil"/>
                <w:between w:val="nil"/>
              </w:pBdr>
              <w:spacing w:before="60" w:after="60" w:line="240" w:lineRule="auto"/>
              <w:ind w:right="57"/>
              <w:jc w:val="both"/>
              <w:rPr>
                <w:sz w:val="22"/>
                <w:szCs w:val="22"/>
              </w:rPr>
            </w:pPr>
            <w:r>
              <w:rPr>
                <w:sz w:val="22"/>
                <w:szCs w:val="22"/>
              </w:rPr>
              <w:t xml:space="preserve">Continue delivering a range of after-school opportunities available to students. </w:t>
            </w:r>
          </w:p>
          <w:p w14:paraId="4DDCB3DF" w14:textId="77777777" w:rsidR="00A173DF" w:rsidRDefault="004637BE">
            <w:pPr>
              <w:numPr>
                <w:ilvl w:val="0"/>
                <w:numId w:val="5"/>
              </w:numPr>
              <w:pBdr>
                <w:top w:val="nil"/>
                <w:left w:val="nil"/>
                <w:bottom w:val="nil"/>
                <w:right w:val="nil"/>
                <w:between w:val="nil"/>
              </w:pBdr>
              <w:spacing w:before="60" w:after="60" w:line="240" w:lineRule="auto"/>
              <w:ind w:right="57"/>
              <w:jc w:val="both"/>
              <w:rPr>
                <w:sz w:val="22"/>
                <w:szCs w:val="22"/>
              </w:rPr>
            </w:pPr>
            <w:r>
              <w:rPr>
                <w:sz w:val="22"/>
                <w:szCs w:val="22"/>
              </w:rPr>
              <w:t xml:space="preserve">To have holiday clubs available at Easter and summer providing a range of social opportunities for pupils. </w:t>
            </w:r>
          </w:p>
          <w:p w14:paraId="26ED4063" w14:textId="77777777" w:rsidR="00A173DF" w:rsidRDefault="004637BE">
            <w:pPr>
              <w:numPr>
                <w:ilvl w:val="0"/>
                <w:numId w:val="5"/>
              </w:numPr>
              <w:pBdr>
                <w:top w:val="nil"/>
                <w:left w:val="nil"/>
                <w:bottom w:val="nil"/>
                <w:right w:val="nil"/>
                <w:between w:val="nil"/>
              </w:pBdr>
              <w:spacing w:before="60" w:after="60" w:line="240" w:lineRule="auto"/>
              <w:ind w:right="57"/>
              <w:jc w:val="both"/>
              <w:rPr>
                <w:sz w:val="22"/>
                <w:szCs w:val="22"/>
              </w:rPr>
            </w:pPr>
            <w:r>
              <w:rPr>
                <w:sz w:val="22"/>
                <w:szCs w:val="22"/>
              </w:rPr>
              <w:t xml:space="preserve">To support attendance at clubs and holiday clubs by providing transport particularly for PP pupils. </w:t>
            </w:r>
          </w:p>
          <w:p w14:paraId="76CBEFA7" w14:textId="77777777" w:rsidR="00A173DF" w:rsidRDefault="004637BE">
            <w:pPr>
              <w:numPr>
                <w:ilvl w:val="0"/>
                <w:numId w:val="5"/>
              </w:numPr>
              <w:pBdr>
                <w:top w:val="nil"/>
                <w:left w:val="nil"/>
                <w:bottom w:val="nil"/>
                <w:right w:val="nil"/>
                <w:between w:val="nil"/>
              </w:pBdr>
              <w:spacing w:before="60" w:after="60" w:line="240" w:lineRule="auto"/>
              <w:ind w:right="57"/>
              <w:jc w:val="both"/>
              <w:rPr>
                <w:sz w:val="22"/>
                <w:szCs w:val="22"/>
              </w:rPr>
            </w:pPr>
            <w:r>
              <w:rPr>
                <w:sz w:val="22"/>
                <w:szCs w:val="22"/>
              </w:rPr>
              <w:t>To increase PP attendance at school clubs by 25%</w:t>
            </w:r>
          </w:p>
          <w:p w14:paraId="08B5C3C5" w14:textId="77777777" w:rsidR="00A173DF" w:rsidRDefault="00A173DF">
            <w:pPr>
              <w:pBdr>
                <w:top w:val="nil"/>
                <w:left w:val="nil"/>
                <w:bottom w:val="nil"/>
                <w:right w:val="nil"/>
                <w:between w:val="nil"/>
              </w:pBdr>
              <w:spacing w:before="60" w:after="60" w:line="240" w:lineRule="auto"/>
              <w:ind w:left="777" w:right="57"/>
              <w:jc w:val="both"/>
              <w:rPr>
                <w:sz w:val="22"/>
                <w:szCs w:val="22"/>
              </w:rPr>
            </w:pPr>
          </w:p>
        </w:tc>
      </w:tr>
      <w:tr w:rsidR="00A173DF" w14:paraId="00D27E52" w14:textId="77777777">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B33A38" w14:textId="77777777" w:rsidR="00A173DF" w:rsidRDefault="004637BE">
            <w:pPr>
              <w:pBdr>
                <w:top w:val="nil"/>
                <w:left w:val="nil"/>
                <w:bottom w:val="nil"/>
                <w:right w:val="nil"/>
                <w:between w:val="nil"/>
              </w:pBdr>
              <w:spacing w:before="60" w:after="60" w:line="240" w:lineRule="auto"/>
              <w:ind w:left="57" w:right="57"/>
              <w:jc w:val="both"/>
              <w:rPr>
                <w:sz w:val="22"/>
                <w:szCs w:val="22"/>
              </w:rPr>
            </w:pPr>
            <w:r>
              <w:rPr>
                <w:sz w:val="22"/>
                <w:szCs w:val="22"/>
              </w:rPr>
              <w:t xml:space="preserve">To improve parental engagement </w:t>
            </w:r>
          </w:p>
        </w:tc>
        <w:tc>
          <w:tcPr>
            <w:tcW w:w="6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D4924" w14:textId="77777777" w:rsidR="00A173DF" w:rsidRDefault="004637BE">
            <w:pPr>
              <w:numPr>
                <w:ilvl w:val="0"/>
                <w:numId w:val="5"/>
              </w:numPr>
              <w:pBdr>
                <w:top w:val="nil"/>
                <w:left w:val="nil"/>
                <w:bottom w:val="nil"/>
                <w:right w:val="nil"/>
                <w:between w:val="nil"/>
              </w:pBdr>
              <w:spacing w:before="60" w:after="60" w:line="240" w:lineRule="auto"/>
              <w:ind w:right="57"/>
              <w:jc w:val="both"/>
              <w:rPr>
                <w:sz w:val="22"/>
                <w:szCs w:val="22"/>
              </w:rPr>
            </w:pPr>
            <w:r>
              <w:rPr>
                <w:sz w:val="22"/>
                <w:szCs w:val="22"/>
              </w:rPr>
              <w:t xml:space="preserve">To have in place a staff member with responsibility for parental engagement. </w:t>
            </w:r>
          </w:p>
          <w:p w14:paraId="577BB8E7" w14:textId="77777777" w:rsidR="00A173DF" w:rsidRDefault="004637BE">
            <w:pPr>
              <w:numPr>
                <w:ilvl w:val="0"/>
                <w:numId w:val="5"/>
              </w:numPr>
              <w:pBdr>
                <w:top w:val="nil"/>
                <w:left w:val="nil"/>
                <w:bottom w:val="nil"/>
                <w:right w:val="nil"/>
                <w:between w:val="nil"/>
              </w:pBdr>
              <w:spacing w:before="60" w:after="60" w:line="240" w:lineRule="auto"/>
              <w:ind w:right="57"/>
              <w:jc w:val="both"/>
              <w:rPr>
                <w:sz w:val="22"/>
                <w:szCs w:val="22"/>
              </w:rPr>
            </w:pPr>
            <w:r>
              <w:rPr>
                <w:sz w:val="22"/>
                <w:szCs w:val="22"/>
              </w:rPr>
              <w:t xml:space="preserve">To provide more in the way of parent education </w:t>
            </w:r>
            <w:proofErr w:type="spellStart"/>
            <w:r>
              <w:rPr>
                <w:sz w:val="22"/>
                <w:szCs w:val="22"/>
              </w:rPr>
              <w:t>eg.</w:t>
            </w:r>
            <w:proofErr w:type="spellEnd"/>
            <w:r>
              <w:rPr>
                <w:sz w:val="22"/>
                <w:szCs w:val="22"/>
              </w:rPr>
              <w:t xml:space="preserve"> Phonics / early maths / safe social media use / protecting against grooming/ autism support strategies. To have invited parents into school a minimum of 8 times across an academic year. </w:t>
            </w:r>
          </w:p>
          <w:p w14:paraId="4071530E" w14:textId="77777777" w:rsidR="00A173DF" w:rsidRDefault="004637BE">
            <w:pPr>
              <w:numPr>
                <w:ilvl w:val="0"/>
                <w:numId w:val="5"/>
              </w:numPr>
              <w:pBdr>
                <w:top w:val="nil"/>
                <w:left w:val="nil"/>
                <w:bottom w:val="nil"/>
                <w:right w:val="nil"/>
                <w:between w:val="nil"/>
              </w:pBdr>
              <w:spacing w:before="60" w:after="60" w:line="240" w:lineRule="auto"/>
              <w:ind w:right="57"/>
              <w:jc w:val="both"/>
              <w:rPr>
                <w:sz w:val="22"/>
                <w:szCs w:val="22"/>
              </w:rPr>
            </w:pPr>
            <w:r>
              <w:rPr>
                <w:sz w:val="22"/>
                <w:szCs w:val="22"/>
              </w:rPr>
              <w:t xml:space="preserve">To encourage reluctant parents to develop a more positive relationship with school through offering more social events. Three social events organised through school per year. </w:t>
            </w:r>
          </w:p>
          <w:p w14:paraId="568C1175" w14:textId="77777777" w:rsidR="00A173DF" w:rsidRDefault="004637BE">
            <w:pPr>
              <w:numPr>
                <w:ilvl w:val="0"/>
                <w:numId w:val="5"/>
              </w:numPr>
              <w:pBdr>
                <w:top w:val="nil"/>
                <w:left w:val="nil"/>
                <w:bottom w:val="nil"/>
                <w:right w:val="nil"/>
                <w:between w:val="nil"/>
              </w:pBdr>
              <w:spacing w:before="60" w:after="60" w:line="240" w:lineRule="auto"/>
              <w:ind w:right="57"/>
              <w:jc w:val="both"/>
              <w:rPr>
                <w:sz w:val="22"/>
                <w:szCs w:val="22"/>
              </w:rPr>
            </w:pPr>
            <w:r>
              <w:rPr>
                <w:sz w:val="22"/>
                <w:szCs w:val="22"/>
              </w:rPr>
              <w:t xml:space="preserve">To support all parental engagement by providing alternative arrangements to access these events if needed </w:t>
            </w:r>
            <w:proofErr w:type="gramStart"/>
            <w:r>
              <w:rPr>
                <w:sz w:val="22"/>
                <w:szCs w:val="22"/>
              </w:rPr>
              <w:t>e.g.</w:t>
            </w:r>
            <w:proofErr w:type="gramEnd"/>
            <w:r>
              <w:rPr>
                <w:sz w:val="22"/>
                <w:szCs w:val="22"/>
              </w:rPr>
              <w:t xml:space="preserve"> school cloud</w:t>
            </w:r>
          </w:p>
          <w:p w14:paraId="56869962" w14:textId="77777777" w:rsidR="00A173DF" w:rsidRDefault="004637BE">
            <w:pPr>
              <w:numPr>
                <w:ilvl w:val="0"/>
                <w:numId w:val="5"/>
              </w:numPr>
              <w:pBdr>
                <w:top w:val="nil"/>
                <w:left w:val="nil"/>
                <w:bottom w:val="nil"/>
                <w:right w:val="nil"/>
                <w:between w:val="nil"/>
              </w:pBdr>
              <w:spacing w:before="60" w:after="60" w:line="240" w:lineRule="auto"/>
              <w:ind w:right="57"/>
              <w:jc w:val="both"/>
              <w:rPr>
                <w:sz w:val="22"/>
                <w:szCs w:val="22"/>
              </w:rPr>
            </w:pPr>
            <w:r>
              <w:rPr>
                <w:sz w:val="22"/>
                <w:szCs w:val="22"/>
              </w:rPr>
              <w:t>To increase methods of communication for parents including an enhanced use of Evidence for Learning (</w:t>
            </w:r>
            <w:proofErr w:type="spellStart"/>
            <w:r>
              <w:rPr>
                <w:sz w:val="22"/>
                <w:szCs w:val="22"/>
              </w:rPr>
              <w:t>EfL</w:t>
            </w:r>
            <w:proofErr w:type="spellEnd"/>
            <w:r>
              <w:rPr>
                <w:sz w:val="22"/>
                <w:szCs w:val="22"/>
              </w:rPr>
              <w:t>) as a pupil information sharing tool.</w:t>
            </w:r>
          </w:p>
          <w:p w14:paraId="04B72351" w14:textId="77777777" w:rsidR="00A173DF" w:rsidRDefault="00A173DF">
            <w:pPr>
              <w:pBdr>
                <w:top w:val="nil"/>
                <w:left w:val="nil"/>
                <w:bottom w:val="nil"/>
                <w:right w:val="nil"/>
                <w:between w:val="nil"/>
              </w:pBdr>
              <w:spacing w:before="60" w:after="60" w:line="240" w:lineRule="auto"/>
              <w:ind w:left="777" w:right="57"/>
              <w:jc w:val="both"/>
              <w:rPr>
                <w:sz w:val="22"/>
                <w:szCs w:val="22"/>
              </w:rPr>
            </w:pPr>
          </w:p>
        </w:tc>
      </w:tr>
      <w:tr w:rsidR="00A173DF" w14:paraId="6F1E490A" w14:textId="77777777">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44C37E" w14:textId="77777777" w:rsidR="00A173DF" w:rsidRDefault="004637BE">
            <w:pPr>
              <w:pBdr>
                <w:top w:val="nil"/>
                <w:left w:val="nil"/>
                <w:bottom w:val="nil"/>
                <w:right w:val="nil"/>
                <w:between w:val="nil"/>
              </w:pBdr>
              <w:spacing w:before="60" w:after="60" w:line="240" w:lineRule="auto"/>
              <w:ind w:left="57" w:right="57"/>
              <w:jc w:val="both"/>
              <w:rPr>
                <w:sz w:val="22"/>
                <w:szCs w:val="22"/>
              </w:rPr>
            </w:pPr>
            <w:r>
              <w:rPr>
                <w:sz w:val="22"/>
                <w:szCs w:val="22"/>
              </w:rPr>
              <w:t>Persistent absence</w:t>
            </w:r>
          </w:p>
        </w:tc>
        <w:tc>
          <w:tcPr>
            <w:tcW w:w="6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0C78FD" w14:textId="77777777" w:rsidR="00A173DF" w:rsidRDefault="004637BE">
            <w:pPr>
              <w:numPr>
                <w:ilvl w:val="0"/>
                <w:numId w:val="5"/>
              </w:numPr>
              <w:pBdr>
                <w:top w:val="nil"/>
                <w:left w:val="nil"/>
                <w:bottom w:val="nil"/>
                <w:right w:val="nil"/>
                <w:between w:val="nil"/>
              </w:pBdr>
              <w:spacing w:before="60" w:after="60" w:line="240" w:lineRule="auto"/>
              <w:ind w:right="57"/>
              <w:jc w:val="both"/>
              <w:rPr>
                <w:sz w:val="22"/>
                <w:szCs w:val="22"/>
              </w:rPr>
            </w:pPr>
            <w:r>
              <w:rPr>
                <w:sz w:val="22"/>
                <w:szCs w:val="22"/>
              </w:rPr>
              <w:t>To offer an enhanced reward programme for improved attendance in our PP pupils</w:t>
            </w:r>
          </w:p>
          <w:p w14:paraId="748A5A6F" w14:textId="77777777" w:rsidR="00A173DF" w:rsidRDefault="004637BE">
            <w:pPr>
              <w:numPr>
                <w:ilvl w:val="0"/>
                <w:numId w:val="5"/>
              </w:numPr>
              <w:pBdr>
                <w:top w:val="nil"/>
                <w:left w:val="nil"/>
                <w:bottom w:val="nil"/>
                <w:right w:val="nil"/>
                <w:between w:val="nil"/>
              </w:pBdr>
              <w:spacing w:before="60" w:after="60" w:line="240" w:lineRule="auto"/>
              <w:ind w:right="57"/>
              <w:jc w:val="both"/>
              <w:rPr>
                <w:sz w:val="22"/>
                <w:szCs w:val="22"/>
              </w:rPr>
            </w:pPr>
            <w:r>
              <w:rPr>
                <w:sz w:val="22"/>
                <w:szCs w:val="22"/>
              </w:rPr>
              <w:lastRenderedPageBreak/>
              <w:t>Educate and engage parents/carers in understanding the importance of attendance to further support the improvement of persistent absence,</w:t>
            </w:r>
          </w:p>
          <w:p w14:paraId="7ABC58A5" w14:textId="77777777" w:rsidR="00A173DF" w:rsidRDefault="004637BE">
            <w:pPr>
              <w:numPr>
                <w:ilvl w:val="0"/>
                <w:numId w:val="5"/>
              </w:numPr>
              <w:pBdr>
                <w:top w:val="nil"/>
                <w:left w:val="nil"/>
                <w:bottom w:val="nil"/>
                <w:right w:val="nil"/>
                <w:between w:val="nil"/>
              </w:pBdr>
              <w:spacing w:before="60" w:after="60" w:line="240" w:lineRule="auto"/>
              <w:ind w:right="57"/>
              <w:jc w:val="both"/>
              <w:rPr>
                <w:sz w:val="22"/>
                <w:szCs w:val="22"/>
              </w:rPr>
            </w:pPr>
            <w:r>
              <w:rPr>
                <w:sz w:val="22"/>
                <w:szCs w:val="22"/>
              </w:rPr>
              <w:t xml:space="preserve">To celebrate across all school platforms to pupils, staff and parents the impact of missing education, </w:t>
            </w:r>
            <w:proofErr w:type="spellStart"/>
            <w:r>
              <w:rPr>
                <w:sz w:val="22"/>
                <w:szCs w:val="22"/>
              </w:rPr>
              <w:t>e.g</w:t>
            </w:r>
            <w:proofErr w:type="spellEnd"/>
            <w:r>
              <w:rPr>
                <w:sz w:val="22"/>
                <w:szCs w:val="22"/>
              </w:rPr>
              <w:t xml:space="preserve"> Attendance of 95%, equals 10 days absent, that is 2 full school weeks, up to 50 lessons of learning missed </w:t>
            </w:r>
          </w:p>
          <w:p w14:paraId="26A1A9C1" w14:textId="77777777" w:rsidR="00A173DF" w:rsidRDefault="004637BE">
            <w:pPr>
              <w:numPr>
                <w:ilvl w:val="0"/>
                <w:numId w:val="5"/>
              </w:numPr>
              <w:pBdr>
                <w:top w:val="nil"/>
                <w:left w:val="nil"/>
                <w:bottom w:val="nil"/>
                <w:right w:val="nil"/>
                <w:between w:val="nil"/>
              </w:pBdr>
              <w:spacing w:before="60" w:after="60" w:line="240" w:lineRule="auto"/>
              <w:ind w:right="57"/>
              <w:jc w:val="both"/>
              <w:rPr>
                <w:sz w:val="22"/>
                <w:szCs w:val="22"/>
              </w:rPr>
            </w:pPr>
            <w:r>
              <w:rPr>
                <w:sz w:val="22"/>
                <w:szCs w:val="22"/>
              </w:rPr>
              <w:t>Maintain persistent absence (PA) at or below 17%, ensuring it remains under the national averages, with regular monitoring and follow-up for pupils below 90% attendance.</w:t>
            </w:r>
          </w:p>
          <w:p w14:paraId="22FA15AD" w14:textId="77777777" w:rsidR="00A173DF" w:rsidRDefault="00A173DF">
            <w:pPr>
              <w:pBdr>
                <w:top w:val="nil"/>
                <w:left w:val="nil"/>
                <w:bottom w:val="nil"/>
                <w:right w:val="nil"/>
                <w:between w:val="nil"/>
              </w:pBdr>
              <w:spacing w:before="60" w:after="60" w:line="240" w:lineRule="auto"/>
              <w:ind w:left="777" w:right="57"/>
              <w:jc w:val="both"/>
              <w:rPr>
                <w:sz w:val="22"/>
                <w:szCs w:val="22"/>
              </w:rPr>
            </w:pPr>
          </w:p>
        </w:tc>
      </w:tr>
      <w:tr w:rsidR="00A173DF" w14:paraId="4F7BCE31" w14:textId="77777777">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E4F180" w14:textId="77777777" w:rsidR="00A173DF" w:rsidRDefault="004637BE">
            <w:pPr>
              <w:pBdr>
                <w:top w:val="nil"/>
                <w:left w:val="nil"/>
                <w:bottom w:val="nil"/>
                <w:right w:val="nil"/>
                <w:between w:val="nil"/>
              </w:pBdr>
              <w:spacing w:before="60" w:after="60" w:line="240" w:lineRule="auto"/>
              <w:ind w:left="57" w:right="57"/>
              <w:jc w:val="both"/>
              <w:rPr>
                <w:sz w:val="22"/>
                <w:szCs w:val="22"/>
              </w:rPr>
            </w:pPr>
            <w:r>
              <w:rPr>
                <w:sz w:val="22"/>
                <w:szCs w:val="22"/>
              </w:rPr>
              <w:lastRenderedPageBreak/>
              <w:t>Vulnerabilities</w:t>
            </w:r>
          </w:p>
        </w:tc>
        <w:tc>
          <w:tcPr>
            <w:tcW w:w="6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1B8DB" w14:textId="77777777" w:rsidR="00A173DF" w:rsidRDefault="004637BE">
            <w:pPr>
              <w:numPr>
                <w:ilvl w:val="0"/>
                <w:numId w:val="5"/>
              </w:numPr>
              <w:pBdr>
                <w:top w:val="nil"/>
                <w:left w:val="nil"/>
                <w:bottom w:val="nil"/>
                <w:right w:val="nil"/>
                <w:between w:val="nil"/>
              </w:pBdr>
              <w:spacing w:before="60" w:after="60" w:line="240" w:lineRule="auto"/>
              <w:ind w:right="57"/>
              <w:jc w:val="both"/>
              <w:rPr>
                <w:sz w:val="22"/>
                <w:szCs w:val="22"/>
              </w:rPr>
            </w:pPr>
            <w:r>
              <w:rPr>
                <w:sz w:val="22"/>
                <w:szCs w:val="22"/>
              </w:rPr>
              <w:t xml:space="preserve">Pupils at significant risk are identified early. </w:t>
            </w:r>
          </w:p>
          <w:p w14:paraId="33ED7F0E" w14:textId="77777777" w:rsidR="00A173DF" w:rsidRDefault="004637BE">
            <w:pPr>
              <w:numPr>
                <w:ilvl w:val="0"/>
                <w:numId w:val="5"/>
              </w:numPr>
              <w:pBdr>
                <w:top w:val="nil"/>
                <w:left w:val="nil"/>
                <w:bottom w:val="nil"/>
                <w:right w:val="nil"/>
                <w:between w:val="nil"/>
              </w:pBdr>
              <w:spacing w:before="60" w:after="60" w:line="240" w:lineRule="auto"/>
              <w:ind w:right="57"/>
              <w:jc w:val="both"/>
              <w:rPr>
                <w:sz w:val="22"/>
                <w:szCs w:val="22"/>
              </w:rPr>
            </w:pPr>
            <w:r>
              <w:rPr>
                <w:sz w:val="22"/>
                <w:szCs w:val="22"/>
              </w:rPr>
              <w:t>100% of pupils identified at risk have SMART room support in place</w:t>
            </w:r>
          </w:p>
          <w:p w14:paraId="392FF93A" w14:textId="77777777" w:rsidR="00A173DF" w:rsidRDefault="004637BE">
            <w:pPr>
              <w:numPr>
                <w:ilvl w:val="0"/>
                <w:numId w:val="5"/>
              </w:numPr>
              <w:pBdr>
                <w:top w:val="nil"/>
                <w:left w:val="nil"/>
                <w:bottom w:val="nil"/>
                <w:right w:val="nil"/>
                <w:between w:val="nil"/>
              </w:pBdr>
              <w:spacing w:before="60" w:after="60" w:line="240" w:lineRule="auto"/>
              <w:ind w:right="57"/>
              <w:jc w:val="both"/>
              <w:rPr>
                <w:sz w:val="22"/>
                <w:szCs w:val="22"/>
              </w:rPr>
            </w:pPr>
            <w:r>
              <w:rPr>
                <w:sz w:val="22"/>
                <w:szCs w:val="22"/>
              </w:rPr>
              <w:t>Trust school counsellor in place to support identified pupils mental and emotional wellbeing</w:t>
            </w:r>
          </w:p>
          <w:p w14:paraId="0079084E" w14:textId="77777777" w:rsidR="00A173DF" w:rsidRDefault="004637BE">
            <w:pPr>
              <w:numPr>
                <w:ilvl w:val="0"/>
                <w:numId w:val="5"/>
              </w:numPr>
              <w:pBdr>
                <w:top w:val="nil"/>
                <w:left w:val="nil"/>
                <w:bottom w:val="nil"/>
                <w:right w:val="nil"/>
                <w:between w:val="nil"/>
              </w:pBdr>
              <w:spacing w:before="60" w:after="60" w:line="240" w:lineRule="auto"/>
              <w:ind w:right="57"/>
              <w:jc w:val="both"/>
              <w:rPr>
                <w:sz w:val="22"/>
                <w:szCs w:val="22"/>
              </w:rPr>
            </w:pPr>
            <w:r>
              <w:rPr>
                <w:sz w:val="22"/>
                <w:szCs w:val="22"/>
              </w:rPr>
              <w:t>Mental Health 1</w:t>
            </w:r>
            <w:r>
              <w:rPr>
                <w:sz w:val="22"/>
                <w:szCs w:val="22"/>
                <w:vertAlign w:val="superscript"/>
              </w:rPr>
              <w:t>st</w:t>
            </w:r>
            <w:r>
              <w:rPr>
                <w:sz w:val="22"/>
                <w:szCs w:val="22"/>
              </w:rPr>
              <w:t xml:space="preserve"> Aid Champions at all sites</w:t>
            </w:r>
          </w:p>
          <w:p w14:paraId="3E4050D5" w14:textId="77777777" w:rsidR="00A173DF" w:rsidRDefault="004637BE">
            <w:pPr>
              <w:numPr>
                <w:ilvl w:val="0"/>
                <w:numId w:val="5"/>
              </w:numPr>
              <w:pBdr>
                <w:top w:val="nil"/>
                <w:left w:val="nil"/>
                <w:bottom w:val="nil"/>
                <w:right w:val="nil"/>
                <w:between w:val="nil"/>
              </w:pBdr>
              <w:spacing w:before="60" w:after="60" w:line="240" w:lineRule="auto"/>
              <w:ind w:right="57"/>
              <w:jc w:val="both"/>
              <w:rPr>
                <w:sz w:val="22"/>
                <w:szCs w:val="22"/>
              </w:rPr>
            </w:pPr>
            <w:r>
              <w:rPr>
                <w:sz w:val="22"/>
                <w:szCs w:val="22"/>
              </w:rPr>
              <w:t>Speakers, both to inspire pupils and warn them of dangers, appear regularly in the assembly cycle.</w:t>
            </w:r>
          </w:p>
          <w:p w14:paraId="4469D392" w14:textId="77777777" w:rsidR="00A173DF" w:rsidRDefault="004637BE">
            <w:pPr>
              <w:numPr>
                <w:ilvl w:val="0"/>
                <w:numId w:val="5"/>
              </w:numPr>
              <w:pBdr>
                <w:top w:val="nil"/>
                <w:left w:val="nil"/>
                <w:bottom w:val="nil"/>
                <w:right w:val="nil"/>
                <w:between w:val="nil"/>
              </w:pBdr>
              <w:spacing w:before="60" w:after="60" w:line="240" w:lineRule="auto"/>
              <w:ind w:right="57"/>
              <w:jc w:val="both"/>
              <w:rPr>
                <w:sz w:val="22"/>
                <w:szCs w:val="22"/>
              </w:rPr>
            </w:pPr>
            <w:r>
              <w:rPr>
                <w:sz w:val="22"/>
                <w:szCs w:val="22"/>
              </w:rPr>
              <w:t>Targeted pupil education around e-safety and the risks to all in the virtual world including being criminalised</w:t>
            </w:r>
          </w:p>
          <w:p w14:paraId="2AE66554" w14:textId="77777777" w:rsidR="00A173DF" w:rsidRDefault="004637BE">
            <w:pPr>
              <w:numPr>
                <w:ilvl w:val="0"/>
                <w:numId w:val="5"/>
              </w:numPr>
              <w:pBdr>
                <w:top w:val="nil"/>
                <w:left w:val="nil"/>
                <w:bottom w:val="nil"/>
                <w:right w:val="nil"/>
                <w:between w:val="nil"/>
              </w:pBdr>
              <w:spacing w:before="60" w:after="60" w:line="240" w:lineRule="auto"/>
              <w:ind w:right="57"/>
              <w:jc w:val="both"/>
              <w:rPr>
                <w:sz w:val="22"/>
                <w:szCs w:val="22"/>
              </w:rPr>
            </w:pPr>
            <w:r>
              <w:rPr>
                <w:sz w:val="22"/>
                <w:szCs w:val="22"/>
              </w:rPr>
              <w:t xml:space="preserve">Parent education is provided. </w:t>
            </w:r>
          </w:p>
          <w:p w14:paraId="63CA0076" w14:textId="77777777" w:rsidR="00A173DF" w:rsidRDefault="004637BE">
            <w:pPr>
              <w:numPr>
                <w:ilvl w:val="0"/>
                <w:numId w:val="5"/>
              </w:numPr>
              <w:pBdr>
                <w:top w:val="nil"/>
                <w:left w:val="nil"/>
                <w:bottom w:val="nil"/>
                <w:right w:val="nil"/>
                <w:between w:val="nil"/>
              </w:pBdr>
              <w:spacing w:before="60" w:after="60" w:line="240" w:lineRule="auto"/>
              <w:ind w:right="57"/>
              <w:jc w:val="both"/>
              <w:rPr>
                <w:sz w:val="22"/>
                <w:szCs w:val="22"/>
              </w:rPr>
            </w:pPr>
            <w:r>
              <w:rPr>
                <w:sz w:val="22"/>
                <w:szCs w:val="22"/>
              </w:rPr>
              <w:t xml:space="preserve">Targeted off-site support to support engagement. </w:t>
            </w:r>
          </w:p>
          <w:p w14:paraId="57808A81" w14:textId="77777777" w:rsidR="00A173DF" w:rsidRDefault="004637BE">
            <w:pPr>
              <w:numPr>
                <w:ilvl w:val="0"/>
                <w:numId w:val="5"/>
              </w:numPr>
              <w:pBdr>
                <w:top w:val="nil"/>
                <w:left w:val="nil"/>
                <w:bottom w:val="nil"/>
                <w:right w:val="nil"/>
                <w:between w:val="nil"/>
              </w:pBdr>
              <w:spacing w:before="60" w:after="60" w:line="240" w:lineRule="auto"/>
              <w:ind w:right="57"/>
              <w:jc w:val="both"/>
              <w:rPr>
                <w:sz w:val="22"/>
                <w:szCs w:val="22"/>
              </w:rPr>
            </w:pPr>
            <w:r>
              <w:rPr>
                <w:sz w:val="22"/>
                <w:szCs w:val="22"/>
              </w:rPr>
              <w:t>Full pastoral team to work across agencies to provide a multi-faceted model of supporting the child.</w:t>
            </w:r>
          </w:p>
          <w:p w14:paraId="794E5652" w14:textId="77777777" w:rsidR="00A173DF" w:rsidRDefault="004637BE">
            <w:pPr>
              <w:numPr>
                <w:ilvl w:val="0"/>
                <w:numId w:val="5"/>
              </w:numPr>
              <w:pBdr>
                <w:top w:val="nil"/>
                <w:left w:val="nil"/>
                <w:bottom w:val="nil"/>
                <w:right w:val="nil"/>
                <w:between w:val="nil"/>
              </w:pBdr>
              <w:spacing w:before="60" w:after="60" w:line="240" w:lineRule="auto"/>
              <w:ind w:right="57"/>
              <w:jc w:val="both"/>
              <w:rPr>
                <w:sz w:val="22"/>
                <w:szCs w:val="22"/>
              </w:rPr>
            </w:pPr>
            <w:r>
              <w:rPr>
                <w:sz w:val="22"/>
                <w:szCs w:val="22"/>
              </w:rPr>
              <w:t>EAL and ethnic minority champion to be employed across the school who will lead on promoting diversity and spoken languages for pupils and staff.</w:t>
            </w:r>
          </w:p>
          <w:p w14:paraId="4D52715D" w14:textId="77777777" w:rsidR="00A173DF" w:rsidRDefault="004637BE">
            <w:pPr>
              <w:numPr>
                <w:ilvl w:val="0"/>
                <w:numId w:val="5"/>
              </w:numPr>
              <w:pBdr>
                <w:top w:val="nil"/>
                <w:left w:val="nil"/>
                <w:bottom w:val="nil"/>
                <w:right w:val="nil"/>
                <w:between w:val="nil"/>
              </w:pBdr>
              <w:spacing w:before="60" w:after="60" w:line="240" w:lineRule="auto"/>
              <w:ind w:right="57"/>
              <w:jc w:val="both"/>
              <w:rPr>
                <w:sz w:val="22"/>
                <w:szCs w:val="22"/>
              </w:rPr>
            </w:pPr>
            <w:r>
              <w:rPr>
                <w:sz w:val="22"/>
                <w:szCs w:val="22"/>
              </w:rPr>
              <w:t>Enhanced package of pastoral interventions which are monitored and assessed via MOATS and Arbor MIS. These will be reported on through the KPI.</w:t>
            </w:r>
          </w:p>
          <w:p w14:paraId="6ED3D413" w14:textId="77777777" w:rsidR="00A173DF" w:rsidRDefault="00A173DF">
            <w:pPr>
              <w:pBdr>
                <w:top w:val="nil"/>
                <w:left w:val="nil"/>
                <w:bottom w:val="nil"/>
                <w:right w:val="nil"/>
                <w:between w:val="nil"/>
              </w:pBdr>
              <w:spacing w:before="60" w:after="60" w:line="240" w:lineRule="auto"/>
              <w:ind w:left="777" w:right="57"/>
              <w:jc w:val="both"/>
              <w:rPr>
                <w:sz w:val="22"/>
                <w:szCs w:val="22"/>
              </w:rPr>
            </w:pPr>
          </w:p>
        </w:tc>
      </w:tr>
    </w:tbl>
    <w:p w14:paraId="5BA22037" w14:textId="77777777" w:rsidR="00A173DF" w:rsidRDefault="00A173DF">
      <w:pPr>
        <w:pStyle w:val="Heading2"/>
      </w:pPr>
    </w:p>
    <w:p w14:paraId="75BAC5D4" w14:textId="77777777" w:rsidR="00A173DF" w:rsidRDefault="004637BE">
      <w:pPr>
        <w:spacing w:after="0" w:line="240" w:lineRule="auto"/>
        <w:rPr>
          <w:b/>
          <w:bCs/>
          <w:color w:val="104F75"/>
          <w:sz w:val="32"/>
          <w:szCs w:val="32"/>
        </w:rPr>
      </w:pPr>
      <w:r>
        <w:br w:type="page"/>
      </w:r>
    </w:p>
    <w:p w14:paraId="19444CC8" w14:textId="77777777" w:rsidR="00A173DF" w:rsidRDefault="004637BE">
      <w:pPr>
        <w:pStyle w:val="Heading2"/>
      </w:pPr>
      <w:r>
        <w:lastRenderedPageBreak/>
        <w:t>Activity in this academic year</w:t>
      </w:r>
    </w:p>
    <w:p w14:paraId="6C424462" w14:textId="77777777" w:rsidR="00A173DF" w:rsidRDefault="004637BE">
      <w:pPr>
        <w:spacing w:after="480"/>
      </w:pPr>
      <w:r>
        <w:t xml:space="preserve">This details how we intend to spend our pupil premium (and recovery premium funding) </w:t>
      </w:r>
      <w:r>
        <w:rPr>
          <w:b/>
          <w:bCs/>
        </w:rPr>
        <w:t>this academic year</w:t>
      </w:r>
      <w:r>
        <w:t xml:space="preserve"> to address the challenges listed above.</w:t>
      </w:r>
    </w:p>
    <w:p w14:paraId="4546587D" w14:textId="77777777" w:rsidR="00A173DF" w:rsidRDefault="004637BE">
      <w:pPr>
        <w:pStyle w:val="Heading3"/>
      </w:pPr>
      <w:r>
        <w:t>Teaching (for example, CPD, recruitment and retention)</w:t>
      </w:r>
    </w:p>
    <w:p w14:paraId="36BD9B09" w14:textId="77777777" w:rsidR="00A173DF" w:rsidRDefault="004637BE">
      <w:r>
        <w:t xml:space="preserve">Budgeted cost: £ </w:t>
      </w:r>
      <w:r>
        <w:rPr>
          <w:i/>
          <w:iCs/>
        </w:rPr>
        <w:t xml:space="preserve">70,000 </w:t>
      </w:r>
    </w:p>
    <w:tbl>
      <w:tblPr>
        <w:tblStyle w:val="af5"/>
        <w:tblW w:w="9486" w:type="dxa"/>
        <w:tblLayout w:type="fixed"/>
        <w:tblLook w:val="0400" w:firstRow="0" w:lastRow="0" w:firstColumn="0" w:lastColumn="0" w:noHBand="0" w:noVBand="1"/>
      </w:tblPr>
      <w:tblGrid>
        <w:gridCol w:w="1840"/>
        <w:gridCol w:w="6115"/>
        <w:gridCol w:w="1531"/>
      </w:tblGrid>
      <w:tr w:rsidR="00A173DF" w14:paraId="20842BD8" w14:textId="77777777">
        <w:tc>
          <w:tcPr>
            <w:tcW w:w="1840"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2F18A21" w14:textId="77777777" w:rsidR="00A173DF" w:rsidRDefault="004637BE">
            <w:pPr>
              <w:pBdr>
                <w:top w:val="nil"/>
                <w:left w:val="nil"/>
                <w:bottom w:val="nil"/>
                <w:right w:val="nil"/>
                <w:between w:val="nil"/>
              </w:pBdr>
              <w:spacing w:before="60" w:after="60" w:line="240" w:lineRule="auto"/>
              <w:ind w:left="57" w:right="57"/>
              <w:rPr>
                <w:b/>
                <w:bCs/>
              </w:rPr>
            </w:pPr>
            <w:r>
              <w:rPr>
                <w:b/>
                <w:bCs/>
              </w:rPr>
              <w:t>Activity</w:t>
            </w:r>
          </w:p>
        </w:tc>
        <w:tc>
          <w:tcPr>
            <w:tcW w:w="611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74CD002" w14:textId="77777777" w:rsidR="00A173DF" w:rsidRDefault="004637BE">
            <w:pPr>
              <w:pBdr>
                <w:top w:val="nil"/>
                <w:left w:val="nil"/>
                <w:bottom w:val="nil"/>
                <w:right w:val="nil"/>
                <w:between w:val="nil"/>
              </w:pBdr>
              <w:spacing w:before="60" w:after="60" w:line="240" w:lineRule="auto"/>
              <w:ind w:left="57" w:right="57"/>
              <w:rPr>
                <w:b/>
                <w:bCs/>
              </w:rPr>
            </w:pPr>
            <w:r>
              <w:rPr>
                <w:b/>
                <w:bCs/>
              </w:rPr>
              <w:t>Evidence that supports this approach</w:t>
            </w:r>
          </w:p>
        </w:tc>
        <w:tc>
          <w:tcPr>
            <w:tcW w:w="153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48D4A329" w14:textId="77777777" w:rsidR="00A173DF" w:rsidRDefault="004637BE">
            <w:pPr>
              <w:pBdr>
                <w:top w:val="nil"/>
                <w:left w:val="nil"/>
                <w:bottom w:val="nil"/>
                <w:right w:val="nil"/>
                <w:between w:val="nil"/>
              </w:pBdr>
              <w:spacing w:before="60" w:after="60" w:line="240" w:lineRule="auto"/>
              <w:ind w:left="57" w:right="57"/>
              <w:rPr>
                <w:b/>
                <w:bCs/>
              </w:rPr>
            </w:pPr>
            <w:r>
              <w:rPr>
                <w:b/>
                <w:bCs/>
              </w:rPr>
              <w:t>Challenge number(s) addressed</w:t>
            </w:r>
          </w:p>
        </w:tc>
      </w:tr>
      <w:tr w:rsidR="00A173DF" w14:paraId="1265303C" w14:textId="77777777">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2D00B" w14:textId="77777777" w:rsidR="00A173DF" w:rsidRDefault="004637BE">
            <w:pPr>
              <w:pBdr>
                <w:top w:val="nil"/>
                <w:left w:val="nil"/>
                <w:bottom w:val="nil"/>
                <w:right w:val="nil"/>
                <w:between w:val="nil"/>
              </w:pBdr>
              <w:spacing w:before="60" w:after="60" w:line="240" w:lineRule="auto"/>
              <w:ind w:left="57" w:right="57"/>
            </w:pPr>
            <w:r>
              <w:t>Ensuring that all staff involved in the closing the skills gap has up to date and relevant training.</w:t>
            </w:r>
          </w:p>
          <w:p w14:paraId="6043EFEA" w14:textId="77777777" w:rsidR="00A173DF" w:rsidRDefault="00A173DF">
            <w:pPr>
              <w:pBdr>
                <w:top w:val="nil"/>
                <w:left w:val="nil"/>
                <w:bottom w:val="nil"/>
                <w:right w:val="nil"/>
                <w:between w:val="nil"/>
              </w:pBdr>
              <w:spacing w:before="60" w:after="60" w:line="240" w:lineRule="auto"/>
              <w:ind w:left="57" w:right="57"/>
            </w:pPr>
          </w:p>
          <w:p w14:paraId="2957CD82" w14:textId="77777777" w:rsidR="00A173DF" w:rsidRDefault="004637BE">
            <w:pPr>
              <w:pBdr>
                <w:top w:val="nil"/>
                <w:left w:val="nil"/>
                <w:bottom w:val="nil"/>
                <w:right w:val="nil"/>
                <w:between w:val="nil"/>
              </w:pBdr>
              <w:spacing w:before="60" w:after="60" w:line="240" w:lineRule="auto"/>
              <w:ind w:left="57" w:right="57"/>
            </w:pPr>
            <w:r>
              <w:t xml:space="preserve">All staff across the school to be training in supporting the use of phonics across all curriculum areas. </w:t>
            </w:r>
          </w:p>
          <w:p w14:paraId="2873C47A" w14:textId="77777777" w:rsidR="00A173DF" w:rsidRDefault="00A173DF">
            <w:pPr>
              <w:pBdr>
                <w:top w:val="nil"/>
                <w:left w:val="nil"/>
                <w:bottom w:val="nil"/>
                <w:right w:val="nil"/>
                <w:between w:val="nil"/>
              </w:pBdr>
              <w:spacing w:before="60" w:after="60" w:line="240" w:lineRule="auto"/>
              <w:ind w:left="57" w:right="57"/>
              <w:rPr>
                <w:sz w:val="22"/>
                <w:szCs w:val="22"/>
              </w:rPr>
            </w:pPr>
          </w:p>
          <w:p w14:paraId="7C454466" w14:textId="77777777" w:rsidR="00A173DF" w:rsidRDefault="00A173DF">
            <w:pPr>
              <w:pBdr>
                <w:top w:val="nil"/>
                <w:left w:val="nil"/>
                <w:bottom w:val="nil"/>
                <w:right w:val="nil"/>
                <w:between w:val="nil"/>
              </w:pBdr>
              <w:spacing w:before="60" w:after="60" w:line="240" w:lineRule="auto"/>
              <w:ind w:left="57" w:right="57"/>
              <w:rPr>
                <w:sz w:val="22"/>
                <w:szCs w:val="22"/>
              </w:rPr>
            </w:pPr>
          </w:p>
          <w:p w14:paraId="085DF338" w14:textId="77777777" w:rsidR="00A173DF" w:rsidRDefault="00A173DF">
            <w:pPr>
              <w:pBdr>
                <w:top w:val="nil"/>
                <w:left w:val="nil"/>
                <w:bottom w:val="nil"/>
                <w:right w:val="nil"/>
                <w:between w:val="nil"/>
              </w:pBdr>
              <w:spacing w:before="60" w:after="60" w:line="240" w:lineRule="auto"/>
              <w:ind w:right="57"/>
              <w:rPr>
                <w:color w:val="4D5156"/>
                <w:sz w:val="21"/>
                <w:szCs w:val="21"/>
                <w:highlight w:val="white"/>
              </w:rPr>
            </w:pPr>
          </w:p>
          <w:p w14:paraId="1748700E" w14:textId="77777777" w:rsidR="00A173DF" w:rsidRDefault="00A173DF">
            <w:pPr>
              <w:pBdr>
                <w:top w:val="nil"/>
                <w:left w:val="nil"/>
                <w:bottom w:val="nil"/>
                <w:right w:val="nil"/>
                <w:between w:val="nil"/>
              </w:pBdr>
              <w:spacing w:before="60" w:after="60" w:line="240" w:lineRule="auto"/>
              <w:ind w:right="57"/>
            </w:pPr>
          </w:p>
        </w:tc>
        <w:tc>
          <w:tcPr>
            <w:tcW w:w="6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F9237" w14:textId="77777777" w:rsidR="00A173DF" w:rsidRDefault="004637BE">
            <w:pPr>
              <w:pBdr>
                <w:top w:val="nil"/>
                <w:left w:val="nil"/>
                <w:bottom w:val="nil"/>
                <w:right w:val="nil"/>
                <w:between w:val="nil"/>
              </w:pBdr>
              <w:spacing w:before="60" w:after="60" w:line="240" w:lineRule="auto"/>
              <w:ind w:left="57" w:right="57"/>
              <w:rPr>
                <w:sz w:val="22"/>
                <w:szCs w:val="22"/>
              </w:rPr>
            </w:pPr>
            <w:r>
              <w:rPr>
                <w:sz w:val="22"/>
                <w:szCs w:val="22"/>
              </w:rPr>
              <w:t xml:space="preserve">Using a DfE approved phonics scheme (RWI) to support the catch up of our lowest attaining pupils throughout their school journey. </w:t>
            </w:r>
          </w:p>
          <w:p w14:paraId="77992C9B" w14:textId="77777777" w:rsidR="00A173DF" w:rsidRDefault="00A173DF">
            <w:pPr>
              <w:pBdr>
                <w:top w:val="nil"/>
                <w:left w:val="nil"/>
                <w:bottom w:val="nil"/>
                <w:right w:val="nil"/>
                <w:between w:val="nil"/>
              </w:pBdr>
              <w:spacing w:before="60" w:after="60" w:line="240" w:lineRule="auto"/>
              <w:ind w:left="57" w:right="57"/>
              <w:rPr>
                <w:sz w:val="22"/>
                <w:szCs w:val="22"/>
              </w:rPr>
            </w:pPr>
          </w:p>
          <w:p w14:paraId="4A513456" w14:textId="77777777" w:rsidR="00A173DF" w:rsidRDefault="00B1186F">
            <w:pPr>
              <w:spacing w:before="60" w:after="60" w:line="240" w:lineRule="auto"/>
              <w:ind w:left="36" w:right="57"/>
              <w:rPr>
                <w:color w:val="000000"/>
              </w:rPr>
            </w:pPr>
            <w:hyperlink r:id="rId9">
              <w:r w:rsidR="004637BE">
                <w:rPr>
                  <w:color w:val="0070C0"/>
                  <w:u w:val="single"/>
                </w:rPr>
                <w:t>Teaching mathematics at key stage 3 - GOV.UK (www.gov.uk)</w:t>
              </w:r>
            </w:hyperlink>
            <w:r w:rsidR="004637BE">
              <w:rPr>
                <w:color w:val="000000"/>
              </w:rPr>
              <w:t>There is strong evidence that teachers’ pedagogical and content knowledge within specific subjects has a significant impact on pupil outcomes:</w:t>
            </w:r>
          </w:p>
          <w:p w14:paraId="2851B52A" w14:textId="77777777" w:rsidR="00A173DF" w:rsidRDefault="00A173DF">
            <w:pPr>
              <w:spacing w:before="60" w:after="60" w:line="240" w:lineRule="auto"/>
              <w:ind w:left="36" w:right="57"/>
              <w:rPr>
                <w:color w:val="000000"/>
              </w:rPr>
            </w:pPr>
          </w:p>
          <w:p w14:paraId="619FD1A4" w14:textId="77777777" w:rsidR="00A173DF" w:rsidRDefault="004637BE">
            <w:pPr>
              <w:spacing w:before="60" w:after="60" w:line="240" w:lineRule="auto"/>
              <w:ind w:left="57" w:right="57"/>
              <w:rPr>
                <w:color w:val="000000"/>
              </w:rPr>
            </w:pPr>
            <w:r>
              <w:rPr>
                <w:color w:val="000000"/>
              </w:rPr>
              <w:t>Tuition targeted at specific needs and knowledge gaps can be an effective method to support low attaining pupils or those falling behind, both one-to-one:</w:t>
            </w:r>
          </w:p>
          <w:p w14:paraId="4B3A620F" w14:textId="77777777" w:rsidR="00A173DF" w:rsidRDefault="00B1186F">
            <w:pPr>
              <w:spacing w:before="60" w:after="60" w:line="240" w:lineRule="auto"/>
              <w:ind w:left="57" w:right="57"/>
              <w:rPr>
                <w:color w:val="0070C0"/>
              </w:rPr>
            </w:pPr>
            <w:hyperlink r:id="rId10">
              <w:r w:rsidR="004637BE">
                <w:rPr>
                  <w:color w:val="0070C0"/>
                  <w:u w:val="single"/>
                </w:rPr>
                <w:t>One to one tuition | EEF (educationendowmentfoundation.org.uk)</w:t>
              </w:r>
            </w:hyperlink>
          </w:p>
          <w:p w14:paraId="19D0BF5B" w14:textId="77777777" w:rsidR="00A173DF" w:rsidRDefault="004637BE">
            <w:pPr>
              <w:spacing w:before="60" w:after="60" w:line="240" w:lineRule="auto"/>
              <w:ind w:left="57" w:right="57"/>
              <w:rPr>
                <w:color w:val="000000"/>
              </w:rPr>
            </w:pPr>
            <w:r>
              <w:rPr>
                <w:color w:val="000000"/>
              </w:rPr>
              <w:t>And in small groups:</w:t>
            </w:r>
          </w:p>
          <w:p w14:paraId="7849BABB" w14:textId="77777777" w:rsidR="00A173DF" w:rsidRDefault="00B1186F">
            <w:pPr>
              <w:spacing w:before="60" w:after="60" w:line="240" w:lineRule="auto"/>
              <w:ind w:left="36" w:right="57"/>
              <w:rPr>
                <w:color w:val="000000"/>
              </w:rPr>
            </w:pPr>
            <w:hyperlink r:id="rId11">
              <w:r w:rsidR="004637BE">
                <w:rPr>
                  <w:color w:val="0070C0"/>
                  <w:u w:val="single"/>
                </w:rPr>
                <w:t>Small group tuition | Toolkit Strand | Education Endowment Foundation | EEF</w:t>
              </w:r>
            </w:hyperlink>
          </w:p>
          <w:p w14:paraId="3F8D8C5F" w14:textId="77777777" w:rsidR="00A173DF" w:rsidRDefault="00A173DF">
            <w:pPr>
              <w:spacing w:before="60" w:after="60" w:line="240" w:lineRule="auto"/>
              <w:ind w:left="36" w:right="57"/>
              <w:rPr>
                <w:color w:val="000000"/>
              </w:rPr>
            </w:pPr>
          </w:p>
          <w:p w14:paraId="344EFCD7" w14:textId="77777777" w:rsidR="00A173DF" w:rsidRDefault="00A173DF">
            <w:pPr>
              <w:pBdr>
                <w:top w:val="nil"/>
                <w:left w:val="nil"/>
                <w:bottom w:val="nil"/>
                <w:right w:val="nil"/>
                <w:between w:val="nil"/>
              </w:pBdr>
              <w:spacing w:before="60" w:after="60" w:line="240" w:lineRule="auto"/>
              <w:ind w:left="57" w:right="57"/>
              <w:rPr>
                <w:sz w:val="22"/>
                <w:szCs w:val="22"/>
              </w:rPr>
            </w:pP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46A643" w14:textId="77777777" w:rsidR="00A173DF" w:rsidRDefault="004637BE">
            <w:pPr>
              <w:pBdr>
                <w:top w:val="nil"/>
                <w:left w:val="nil"/>
                <w:bottom w:val="nil"/>
                <w:right w:val="nil"/>
                <w:between w:val="nil"/>
              </w:pBdr>
              <w:spacing w:before="60" w:after="60" w:line="240" w:lineRule="auto"/>
              <w:ind w:left="57" w:right="57"/>
              <w:rPr>
                <w:sz w:val="22"/>
                <w:szCs w:val="22"/>
              </w:rPr>
            </w:pPr>
            <w:r>
              <w:rPr>
                <w:sz w:val="22"/>
                <w:szCs w:val="22"/>
              </w:rPr>
              <w:t>1,</w:t>
            </w:r>
          </w:p>
        </w:tc>
      </w:tr>
      <w:tr w:rsidR="00A173DF" w14:paraId="5C5B34EE" w14:textId="77777777">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F823BF" w14:textId="77777777" w:rsidR="00A173DF" w:rsidRDefault="004637BE">
            <w:pPr>
              <w:pBdr>
                <w:top w:val="nil"/>
                <w:left w:val="nil"/>
                <w:bottom w:val="nil"/>
                <w:right w:val="nil"/>
                <w:between w:val="nil"/>
              </w:pBdr>
              <w:spacing w:before="60" w:after="60" w:line="240" w:lineRule="auto"/>
              <w:ind w:right="57"/>
              <w:rPr>
                <w:sz w:val="22"/>
                <w:szCs w:val="22"/>
              </w:rPr>
            </w:pPr>
            <w:r>
              <w:rPr>
                <w:sz w:val="22"/>
                <w:szCs w:val="22"/>
              </w:rPr>
              <w:t>Improving teaching though professional development and support.</w:t>
            </w:r>
          </w:p>
          <w:p w14:paraId="208027D6" w14:textId="77777777" w:rsidR="00A173DF" w:rsidRDefault="00A173DF">
            <w:pPr>
              <w:pBdr>
                <w:top w:val="nil"/>
                <w:left w:val="nil"/>
                <w:bottom w:val="nil"/>
                <w:right w:val="nil"/>
                <w:between w:val="nil"/>
              </w:pBdr>
              <w:spacing w:before="60" w:after="60" w:line="240" w:lineRule="auto"/>
              <w:ind w:left="57" w:right="57"/>
              <w:rPr>
                <w:sz w:val="22"/>
                <w:szCs w:val="22"/>
              </w:rPr>
            </w:pPr>
          </w:p>
          <w:p w14:paraId="6F850139" w14:textId="77777777" w:rsidR="00A173DF" w:rsidRDefault="004637BE">
            <w:pPr>
              <w:pBdr>
                <w:top w:val="nil"/>
                <w:left w:val="nil"/>
                <w:bottom w:val="nil"/>
                <w:right w:val="nil"/>
                <w:between w:val="nil"/>
              </w:pBdr>
              <w:spacing w:before="60" w:after="60" w:line="240" w:lineRule="auto"/>
              <w:ind w:left="57" w:right="57"/>
              <w:rPr>
                <w:sz w:val="22"/>
                <w:szCs w:val="22"/>
              </w:rPr>
            </w:pPr>
            <w:r>
              <w:rPr>
                <w:sz w:val="22"/>
                <w:szCs w:val="22"/>
              </w:rPr>
              <w:t xml:space="preserve">T&amp;L policy and associated training. </w:t>
            </w:r>
          </w:p>
          <w:p w14:paraId="5C8CE8A8" w14:textId="77777777" w:rsidR="00A173DF" w:rsidRDefault="004637BE">
            <w:pPr>
              <w:pBdr>
                <w:top w:val="nil"/>
                <w:left w:val="nil"/>
                <w:bottom w:val="nil"/>
                <w:right w:val="nil"/>
                <w:between w:val="nil"/>
              </w:pBdr>
              <w:spacing w:before="60" w:after="60" w:line="240" w:lineRule="auto"/>
              <w:ind w:left="57" w:right="57"/>
              <w:rPr>
                <w:sz w:val="22"/>
                <w:szCs w:val="22"/>
              </w:rPr>
            </w:pPr>
            <w:r>
              <w:rPr>
                <w:sz w:val="22"/>
                <w:szCs w:val="22"/>
              </w:rPr>
              <w:t xml:space="preserve">Numicon staff training. </w:t>
            </w:r>
          </w:p>
          <w:p w14:paraId="24C6661A" w14:textId="77777777" w:rsidR="00A173DF" w:rsidRDefault="00A173DF">
            <w:pPr>
              <w:pBdr>
                <w:top w:val="nil"/>
                <w:left w:val="nil"/>
                <w:bottom w:val="nil"/>
                <w:right w:val="nil"/>
                <w:between w:val="nil"/>
              </w:pBdr>
              <w:spacing w:before="60" w:after="60" w:line="240" w:lineRule="auto"/>
              <w:ind w:left="57" w:right="57"/>
              <w:rPr>
                <w:sz w:val="22"/>
                <w:szCs w:val="22"/>
              </w:rPr>
            </w:pPr>
          </w:p>
          <w:p w14:paraId="6A47AA97" w14:textId="77777777" w:rsidR="00A173DF" w:rsidRDefault="004637BE">
            <w:pPr>
              <w:pBdr>
                <w:top w:val="nil"/>
                <w:left w:val="nil"/>
                <w:bottom w:val="nil"/>
                <w:right w:val="nil"/>
                <w:between w:val="nil"/>
              </w:pBdr>
              <w:spacing w:before="60" w:after="60" w:line="240" w:lineRule="auto"/>
              <w:ind w:right="57"/>
              <w:rPr>
                <w:sz w:val="22"/>
                <w:szCs w:val="22"/>
              </w:rPr>
            </w:pPr>
            <w:r>
              <w:rPr>
                <w:sz w:val="22"/>
                <w:szCs w:val="22"/>
              </w:rPr>
              <w:lastRenderedPageBreak/>
              <w:t xml:space="preserve">IRIS reflections and action research based on T&amp;L policy implementation.  </w:t>
            </w:r>
          </w:p>
        </w:tc>
        <w:tc>
          <w:tcPr>
            <w:tcW w:w="6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685711" w14:textId="77777777" w:rsidR="00A173DF" w:rsidRDefault="00B1186F">
            <w:pPr>
              <w:pBdr>
                <w:top w:val="nil"/>
                <w:left w:val="nil"/>
                <w:bottom w:val="nil"/>
                <w:right w:val="nil"/>
                <w:between w:val="nil"/>
              </w:pBdr>
              <w:spacing w:before="60" w:after="60" w:line="240" w:lineRule="auto"/>
              <w:ind w:left="57" w:right="57"/>
              <w:rPr>
                <w:sz w:val="22"/>
                <w:szCs w:val="22"/>
              </w:rPr>
            </w:pPr>
            <w:hyperlink r:id="rId12">
              <w:r w:rsidR="004637BE">
                <w:rPr>
                  <w:color w:val="0000FF"/>
                  <w:sz w:val="22"/>
                  <w:szCs w:val="22"/>
                  <w:u w:val="single"/>
                </w:rPr>
                <w:t>Ofsted review of research</w:t>
              </w:r>
            </w:hyperlink>
            <w:r w:rsidR="004637BE">
              <w:rPr>
                <w:sz w:val="22"/>
                <w:szCs w:val="22"/>
              </w:rPr>
              <w:t xml:space="preserve"> </w:t>
            </w:r>
          </w:p>
          <w:p w14:paraId="6FE11CD0" w14:textId="77777777" w:rsidR="00A173DF" w:rsidRDefault="004637BE">
            <w:pPr>
              <w:pBdr>
                <w:top w:val="nil"/>
                <w:left w:val="nil"/>
                <w:bottom w:val="nil"/>
                <w:right w:val="nil"/>
                <w:between w:val="nil"/>
              </w:pBdr>
              <w:spacing w:before="60" w:after="60" w:line="240" w:lineRule="auto"/>
              <w:ind w:left="57" w:right="57"/>
              <w:rPr>
                <w:sz w:val="22"/>
                <w:szCs w:val="22"/>
              </w:rPr>
            </w:pPr>
            <w:r>
              <w:rPr>
                <w:sz w:val="22"/>
                <w:szCs w:val="22"/>
              </w:rPr>
              <w:t xml:space="preserve">Developing teachers’ pedagogy through ongoing CPD </w:t>
            </w:r>
          </w:p>
          <w:p w14:paraId="2A1B3826" w14:textId="77777777" w:rsidR="00A173DF" w:rsidRDefault="00A173DF">
            <w:pPr>
              <w:pBdr>
                <w:top w:val="nil"/>
                <w:left w:val="nil"/>
                <w:bottom w:val="nil"/>
                <w:right w:val="nil"/>
                <w:between w:val="nil"/>
              </w:pBdr>
              <w:spacing w:before="60" w:after="60" w:line="240" w:lineRule="auto"/>
              <w:ind w:left="57" w:right="57"/>
              <w:rPr>
                <w:sz w:val="22"/>
                <w:szCs w:val="22"/>
              </w:rPr>
            </w:pPr>
          </w:p>
          <w:p w14:paraId="7145C286" w14:textId="77777777" w:rsidR="00A173DF" w:rsidRDefault="004637BE">
            <w:pPr>
              <w:pBdr>
                <w:top w:val="nil"/>
                <w:left w:val="nil"/>
                <w:bottom w:val="nil"/>
                <w:right w:val="nil"/>
                <w:between w:val="nil"/>
              </w:pBdr>
              <w:spacing w:before="60" w:after="60" w:line="240" w:lineRule="auto"/>
              <w:ind w:left="57" w:right="57"/>
              <w:rPr>
                <w:sz w:val="22"/>
                <w:szCs w:val="22"/>
              </w:rPr>
            </w:pPr>
            <w:r>
              <w:rPr>
                <w:sz w:val="22"/>
                <w:szCs w:val="22"/>
              </w:rPr>
              <w:t>Ensuring an effective teacher is in front of every class and that every teacher is supported to keep improving.</w:t>
            </w:r>
          </w:p>
          <w:p w14:paraId="1C447BC7" w14:textId="77777777" w:rsidR="00A173DF" w:rsidRDefault="004637BE">
            <w:pPr>
              <w:spacing w:after="0" w:line="240" w:lineRule="auto"/>
              <w:rPr>
                <w:color w:val="1A0DAB"/>
                <w:highlight w:val="white"/>
              </w:rPr>
            </w:pPr>
            <w:r>
              <w:fldChar w:fldCharType="begin"/>
            </w:r>
            <w:r>
              <w:instrText xml:space="preserve"> HYPERLINK "https://www.amazon.co.uk/Rosenshines-Principles-Action-Tom-Sherrington/dp/1912906201" </w:instrText>
            </w:r>
            <w:r>
              <w:fldChar w:fldCharType="separate"/>
            </w:r>
          </w:p>
          <w:p w14:paraId="0A4D46C1" w14:textId="77777777" w:rsidR="00A173DF" w:rsidRDefault="004637BE">
            <w:pPr>
              <w:pBdr>
                <w:top w:val="nil"/>
                <w:left w:val="nil"/>
                <w:bottom w:val="nil"/>
                <w:right w:val="nil"/>
                <w:between w:val="nil"/>
              </w:pBdr>
              <w:spacing w:before="60" w:after="60" w:line="240" w:lineRule="auto"/>
              <w:ind w:left="57" w:right="57"/>
              <w:rPr>
                <w:sz w:val="22"/>
                <w:szCs w:val="22"/>
              </w:rPr>
            </w:pPr>
            <w:r>
              <w:fldChar w:fldCharType="end"/>
            </w:r>
            <w:hyperlink r:id="rId13">
              <w:proofErr w:type="spellStart"/>
              <w:r>
                <w:rPr>
                  <w:color w:val="1A0DAB"/>
                  <w:sz w:val="22"/>
                  <w:szCs w:val="22"/>
                  <w:highlight w:val="white"/>
                </w:rPr>
                <w:t>Rosenshine's</w:t>
              </w:r>
              <w:proofErr w:type="spellEnd"/>
              <w:r>
                <w:rPr>
                  <w:color w:val="1A0DAB"/>
                  <w:sz w:val="22"/>
                  <w:szCs w:val="22"/>
                  <w:highlight w:val="white"/>
                </w:rPr>
                <w:t xml:space="preserve"> Principles in Action : Tom Sherrington</w:t>
              </w:r>
            </w:hyperlink>
            <w:r>
              <w:rPr>
                <w:color w:val="1A0DAB"/>
                <w:sz w:val="22"/>
                <w:szCs w:val="22"/>
              </w:rPr>
              <w:t xml:space="preserve"> </w:t>
            </w:r>
            <w:hyperlink r:id="rId14">
              <w:r>
                <w:rPr>
                  <w:color w:val="0000FF"/>
                  <w:sz w:val="22"/>
                  <w:szCs w:val="22"/>
                  <w:u w:val="single"/>
                </w:rPr>
                <w:t>Ofsted review of research</w:t>
              </w:r>
            </w:hyperlink>
            <w:r>
              <w:fldChar w:fldCharType="begin"/>
            </w:r>
            <w:r>
              <w:instrText xml:space="preserve"> HYPERLINK "https://www.amazon.co.uk/Rosenshines-Principles-Action-Tom-Sherrington/dp/1912906201" </w:instrText>
            </w:r>
            <w:r>
              <w:fldChar w:fldCharType="separate"/>
            </w:r>
            <w:r>
              <w:rPr>
                <w:sz w:val="22"/>
                <w:szCs w:val="22"/>
              </w:rPr>
              <w:t xml:space="preserve"> </w:t>
            </w:r>
          </w:p>
          <w:p w14:paraId="51A01C33" w14:textId="77777777" w:rsidR="00A173DF" w:rsidRDefault="00A173DF">
            <w:pPr>
              <w:pBdr>
                <w:top w:val="nil"/>
                <w:left w:val="nil"/>
                <w:bottom w:val="nil"/>
                <w:right w:val="nil"/>
                <w:between w:val="nil"/>
              </w:pBdr>
              <w:spacing w:before="60" w:after="60" w:line="240" w:lineRule="auto"/>
              <w:ind w:left="57" w:right="57"/>
              <w:rPr>
                <w:sz w:val="22"/>
                <w:szCs w:val="22"/>
              </w:rPr>
            </w:pPr>
          </w:p>
          <w:p w14:paraId="0666B250" w14:textId="77777777" w:rsidR="00A173DF" w:rsidRDefault="004637BE">
            <w:pPr>
              <w:pStyle w:val="Heading3"/>
              <w:spacing w:before="270" w:after="45"/>
              <w:rPr>
                <w:b w:val="0"/>
                <w:bCs w:val="0"/>
                <w:sz w:val="22"/>
                <w:szCs w:val="22"/>
              </w:rPr>
            </w:pPr>
            <w:r>
              <w:fldChar w:fldCharType="end"/>
            </w:r>
            <w:r>
              <w:fldChar w:fldCharType="begin"/>
            </w:r>
            <w:r>
              <w:instrText xml:space="preserve"> HYPERLINK "https://www.amazon.co.uk/Rosenshines-Principles-Action-Tom-Sherrington/dp/1912906201" </w:instrText>
            </w:r>
            <w:r>
              <w:fldChar w:fldCharType="separate"/>
            </w:r>
          </w:p>
          <w:p w14:paraId="2CD35C1D" w14:textId="77777777" w:rsidR="00A173DF" w:rsidRDefault="004637BE">
            <w:pPr>
              <w:pBdr>
                <w:top w:val="nil"/>
                <w:left w:val="nil"/>
                <w:bottom w:val="nil"/>
                <w:right w:val="nil"/>
                <w:between w:val="nil"/>
              </w:pBdr>
              <w:spacing w:before="60" w:after="60" w:line="240" w:lineRule="auto"/>
              <w:ind w:right="57"/>
              <w:rPr>
                <w:sz w:val="22"/>
                <w:szCs w:val="22"/>
              </w:rPr>
            </w:pPr>
            <w:r>
              <w:fldChar w:fldCharType="end"/>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18F17" w14:textId="77777777" w:rsidR="00A173DF" w:rsidRDefault="004637BE">
            <w:pPr>
              <w:pBdr>
                <w:top w:val="nil"/>
                <w:left w:val="nil"/>
                <w:bottom w:val="nil"/>
                <w:right w:val="nil"/>
                <w:between w:val="nil"/>
              </w:pBdr>
              <w:spacing w:before="60" w:after="60" w:line="240" w:lineRule="auto"/>
              <w:ind w:left="57" w:right="57"/>
              <w:rPr>
                <w:sz w:val="22"/>
                <w:szCs w:val="22"/>
              </w:rPr>
            </w:pPr>
            <w:r>
              <w:rPr>
                <w:sz w:val="22"/>
                <w:szCs w:val="22"/>
              </w:rPr>
              <w:t>1</w:t>
            </w:r>
          </w:p>
        </w:tc>
      </w:tr>
      <w:tr w:rsidR="00A173DF" w14:paraId="24420A94" w14:textId="77777777">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A648E" w14:textId="77777777" w:rsidR="00A173DF" w:rsidRDefault="004637BE">
            <w:pPr>
              <w:pBdr>
                <w:top w:val="nil"/>
                <w:left w:val="nil"/>
                <w:bottom w:val="nil"/>
                <w:right w:val="nil"/>
                <w:between w:val="nil"/>
              </w:pBdr>
              <w:spacing w:before="60" w:after="60" w:line="240" w:lineRule="auto"/>
              <w:ind w:right="57"/>
              <w:rPr>
                <w:sz w:val="22"/>
                <w:szCs w:val="22"/>
              </w:rPr>
            </w:pPr>
            <w:r>
              <w:rPr>
                <w:sz w:val="22"/>
                <w:szCs w:val="22"/>
              </w:rPr>
              <w:t>Academic enhancement planner</w:t>
            </w:r>
          </w:p>
        </w:tc>
        <w:tc>
          <w:tcPr>
            <w:tcW w:w="6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6A1C" w14:textId="77777777" w:rsidR="00A173DF" w:rsidRDefault="00B1186F">
            <w:pPr>
              <w:pBdr>
                <w:top w:val="nil"/>
                <w:left w:val="nil"/>
                <w:bottom w:val="nil"/>
                <w:right w:val="nil"/>
                <w:between w:val="nil"/>
              </w:pBdr>
              <w:spacing w:before="60" w:after="60" w:line="240" w:lineRule="auto"/>
              <w:ind w:left="57" w:right="57"/>
              <w:rPr>
                <w:color w:val="0000FF"/>
                <w:sz w:val="22"/>
                <w:szCs w:val="22"/>
                <w:u w:val="single"/>
              </w:rPr>
            </w:pPr>
            <w:hyperlink r:id="rId15">
              <w:r w:rsidR="004637BE">
                <w:rPr>
                  <w:color w:val="0000FF"/>
                  <w:sz w:val="22"/>
                  <w:szCs w:val="22"/>
                  <w:u w:val="single"/>
                </w:rPr>
                <w:t>https://www.gov.uk/government/news/englands-largest-outdoor-learning-project-reveals-children-more-motivated-to-learn-when-outside</w:t>
              </w:r>
            </w:hyperlink>
          </w:p>
          <w:p w14:paraId="17B39BCD" w14:textId="77777777" w:rsidR="00A173DF" w:rsidRDefault="00A173DF">
            <w:pPr>
              <w:pBdr>
                <w:top w:val="nil"/>
                <w:left w:val="nil"/>
                <w:bottom w:val="nil"/>
                <w:right w:val="nil"/>
                <w:between w:val="nil"/>
              </w:pBdr>
              <w:spacing w:before="60" w:after="60" w:line="240" w:lineRule="auto"/>
              <w:ind w:left="57" w:right="57"/>
              <w:rPr>
                <w:color w:val="0000FF"/>
                <w:sz w:val="22"/>
                <w:szCs w:val="22"/>
                <w:u w:val="single"/>
              </w:rPr>
            </w:pPr>
          </w:p>
          <w:p w14:paraId="606CC2F7" w14:textId="77777777" w:rsidR="00A173DF" w:rsidRDefault="00B1186F">
            <w:pPr>
              <w:pBdr>
                <w:top w:val="nil"/>
                <w:left w:val="nil"/>
                <w:bottom w:val="nil"/>
                <w:right w:val="nil"/>
                <w:between w:val="nil"/>
              </w:pBdr>
              <w:spacing w:before="60" w:after="60" w:line="240" w:lineRule="auto"/>
              <w:ind w:left="57" w:right="57"/>
              <w:rPr>
                <w:color w:val="0000FF"/>
                <w:sz w:val="22"/>
                <w:szCs w:val="22"/>
                <w:u w:val="single"/>
              </w:rPr>
            </w:pPr>
            <w:hyperlink r:id="rId16">
              <w:r w:rsidR="004637BE">
                <w:rPr>
                  <w:color w:val="0000FF"/>
                  <w:sz w:val="22"/>
                  <w:szCs w:val="22"/>
                  <w:u w:val="single"/>
                </w:rPr>
                <w:t>https://educationendowmentfoundation.org.uk/education-evidence/teaching-learning-toolkit/outdoor-adventure-learning</w:t>
              </w:r>
            </w:hyperlink>
          </w:p>
          <w:p w14:paraId="4780601C" w14:textId="77777777" w:rsidR="00A173DF" w:rsidRDefault="00A173DF">
            <w:pPr>
              <w:pBdr>
                <w:top w:val="nil"/>
                <w:left w:val="nil"/>
                <w:bottom w:val="nil"/>
                <w:right w:val="nil"/>
                <w:between w:val="nil"/>
              </w:pBdr>
              <w:spacing w:before="60" w:after="60" w:line="240" w:lineRule="auto"/>
              <w:ind w:left="57" w:right="57"/>
              <w:rPr>
                <w:color w:val="0000FF"/>
                <w:sz w:val="22"/>
                <w:szCs w:val="22"/>
                <w:u w:val="single"/>
              </w:rPr>
            </w:pPr>
          </w:p>
          <w:p w14:paraId="22F3FEF8" w14:textId="77777777" w:rsidR="00A173DF" w:rsidRDefault="004637BE">
            <w:pPr>
              <w:pBdr>
                <w:top w:val="nil"/>
                <w:left w:val="nil"/>
                <w:bottom w:val="nil"/>
                <w:right w:val="nil"/>
                <w:between w:val="nil"/>
              </w:pBdr>
              <w:spacing w:before="60" w:after="60" w:line="240" w:lineRule="auto"/>
              <w:ind w:left="57" w:right="57"/>
              <w:rPr>
                <w:color w:val="0000FF"/>
                <w:sz w:val="22"/>
                <w:szCs w:val="22"/>
                <w:u w:val="single"/>
              </w:rPr>
            </w:pPr>
            <w:r>
              <w:rPr>
                <w:sz w:val="22"/>
                <w:szCs w:val="22"/>
              </w:rPr>
              <w:t xml:space="preserve">EEF - </w:t>
            </w:r>
            <w:r>
              <w:t>Extracurricular activities, including sports, outdoor activities, arts, culture and trips</w:t>
            </w:r>
          </w:p>
          <w:p w14:paraId="0589400C" w14:textId="77777777" w:rsidR="00A173DF" w:rsidRDefault="00A173DF">
            <w:pPr>
              <w:pBdr>
                <w:top w:val="nil"/>
                <w:left w:val="nil"/>
                <w:bottom w:val="nil"/>
                <w:right w:val="nil"/>
                <w:between w:val="nil"/>
              </w:pBdr>
              <w:spacing w:before="60" w:after="60" w:line="240" w:lineRule="auto"/>
              <w:ind w:left="57" w:right="57"/>
              <w:rPr>
                <w:color w:val="0000FF"/>
                <w:sz w:val="22"/>
                <w:szCs w:val="22"/>
                <w:u w:val="single"/>
              </w:rPr>
            </w:pPr>
          </w:p>
          <w:p w14:paraId="7D6AB890" w14:textId="77777777" w:rsidR="00A173DF" w:rsidRDefault="00A173DF">
            <w:pPr>
              <w:pBdr>
                <w:top w:val="nil"/>
                <w:left w:val="nil"/>
                <w:bottom w:val="nil"/>
                <w:right w:val="nil"/>
                <w:between w:val="nil"/>
              </w:pBdr>
              <w:spacing w:before="60" w:after="60" w:line="240" w:lineRule="auto"/>
              <w:ind w:left="57" w:right="57"/>
              <w:rPr>
                <w:color w:val="0000FF"/>
                <w:sz w:val="22"/>
                <w:szCs w:val="22"/>
                <w:u w:val="single"/>
              </w:rPr>
            </w:pP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772F6" w14:textId="77777777" w:rsidR="00A173DF" w:rsidRDefault="004637BE">
            <w:pPr>
              <w:pBdr>
                <w:top w:val="nil"/>
                <w:left w:val="nil"/>
                <w:bottom w:val="nil"/>
                <w:right w:val="nil"/>
                <w:between w:val="nil"/>
              </w:pBdr>
              <w:spacing w:before="60" w:after="60" w:line="240" w:lineRule="auto"/>
              <w:ind w:left="57" w:right="57"/>
              <w:rPr>
                <w:sz w:val="22"/>
                <w:szCs w:val="22"/>
              </w:rPr>
            </w:pPr>
            <w:r>
              <w:rPr>
                <w:sz w:val="22"/>
                <w:szCs w:val="22"/>
              </w:rPr>
              <w:t>2, 3, 4, 6</w:t>
            </w:r>
          </w:p>
        </w:tc>
      </w:tr>
      <w:tr w:rsidR="00A173DF" w14:paraId="2E33EE22" w14:textId="77777777">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CA6FD" w14:textId="77777777" w:rsidR="00A173DF" w:rsidRDefault="004637BE">
            <w:pPr>
              <w:pBdr>
                <w:top w:val="nil"/>
                <w:left w:val="nil"/>
                <w:bottom w:val="nil"/>
                <w:right w:val="nil"/>
                <w:between w:val="nil"/>
              </w:pBdr>
              <w:spacing w:before="60" w:after="60" w:line="240" w:lineRule="auto"/>
              <w:ind w:left="57" w:right="57"/>
              <w:jc w:val="both"/>
              <w:rPr>
                <w:sz w:val="22"/>
                <w:szCs w:val="22"/>
              </w:rPr>
            </w:pPr>
            <w:r>
              <w:rPr>
                <w:sz w:val="22"/>
                <w:szCs w:val="22"/>
              </w:rPr>
              <w:t>Introduction of ASDAN careers qualification at Year 10.</w:t>
            </w:r>
          </w:p>
          <w:p w14:paraId="58BEEC82" w14:textId="77777777" w:rsidR="00A173DF" w:rsidRDefault="00A173DF">
            <w:pPr>
              <w:pBdr>
                <w:top w:val="nil"/>
                <w:left w:val="nil"/>
                <w:bottom w:val="nil"/>
                <w:right w:val="nil"/>
                <w:between w:val="nil"/>
              </w:pBdr>
              <w:spacing w:before="60" w:after="60" w:line="240" w:lineRule="auto"/>
              <w:ind w:right="57"/>
              <w:rPr>
                <w:sz w:val="22"/>
                <w:szCs w:val="22"/>
              </w:rPr>
            </w:pPr>
          </w:p>
        </w:tc>
        <w:tc>
          <w:tcPr>
            <w:tcW w:w="6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424B3" w14:textId="77777777" w:rsidR="00A173DF" w:rsidRDefault="00B1186F">
            <w:pPr>
              <w:pBdr>
                <w:top w:val="nil"/>
                <w:left w:val="nil"/>
                <w:bottom w:val="nil"/>
                <w:right w:val="nil"/>
                <w:between w:val="nil"/>
              </w:pBdr>
              <w:spacing w:before="60" w:after="60" w:line="240" w:lineRule="auto"/>
              <w:ind w:left="57" w:right="57"/>
              <w:rPr>
                <w:color w:val="0000FF"/>
                <w:sz w:val="22"/>
                <w:szCs w:val="22"/>
                <w:u w:val="single"/>
              </w:rPr>
            </w:pPr>
            <w:hyperlink r:id="rId17">
              <w:r w:rsidR="004637BE">
                <w:rPr>
                  <w:color w:val="0000FF"/>
                  <w:sz w:val="22"/>
                  <w:szCs w:val="22"/>
                  <w:u w:val="single"/>
                </w:rPr>
                <w:t>https://d2tic4wvo1iusb.cloudfront.net/production/documents</w:t>
              </w:r>
            </w:hyperlink>
          </w:p>
          <w:p w14:paraId="7B80A8F6" w14:textId="77777777" w:rsidR="00A173DF" w:rsidRDefault="004637BE">
            <w:pPr>
              <w:pBdr>
                <w:top w:val="nil"/>
                <w:left w:val="nil"/>
                <w:bottom w:val="nil"/>
                <w:right w:val="nil"/>
                <w:between w:val="nil"/>
              </w:pBdr>
              <w:spacing w:before="60" w:after="60" w:line="240" w:lineRule="auto"/>
              <w:ind w:left="57" w:right="57"/>
              <w:rPr>
                <w:color w:val="0000FF"/>
                <w:sz w:val="22"/>
                <w:szCs w:val="22"/>
                <w:u w:val="single"/>
              </w:rPr>
            </w:pPr>
            <w:r>
              <w:rPr>
                <w:color w:val="0000FF"/>
                <w:sz w:val="22"/>
                <w:szCs w:val="22"/>
                <w:u w:val="single"/>
              </w:rPr>
              <w:t>/guidance/</w:t>
            </w:r>
            <w:proofErr w:type="spellStart"/>
            <w:r>
              <w:rPr>
                <w:color w:val="0000FF"/>
                <w:sz w:val="22"/>
                <w:szCs w:val="22"/>
                <w:u w:val="single"/>
              </w:rPr>
              <w:t>Careers_review.pdf?v</w:t>
            </w:r>
            <w:proofErr w:type="spellEnd"/>
            <w:r>
              <w:rPr>
                <w:color w:val="0000FF"/>
                <w:sz w:val="22"/>
                <w:szCs w:val="22"/>
                <w:u w:val="single"/>
              </w:rPr>
              <w:t>=1695030174</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DEDF94" w14:textId="77777777" w:rsidR="00A173DF" w:rsidRDefault="004637BE">
            <w:pPr>
              <w:pBdr>
                <w:top w:val="nil"/>
                <w:left w:val="nil"/>
                <w:bottom w:val="nil"/>
                <w:right w:val="nil"/>
                <w:between w:val="nil"/>
              </w:pBdr>
              <w:spacing w:before="60" w:after="60" w:line="240" w:lineRule="auto"/>
              <w:ind w:left="57" w:right="57"/>
              <w:rPr>
                <w:sz w:val="22"/>
                <w:szCs w:val="22"/>
              </w:rPr>
            </w:pPr>
            <w:r>
              <w:rPr>
                <w:sz w:val="22"/>
                <w:szCs w:val="22"/>
              </w:rPr>
              <w:t>2,3,5,6</w:t>
            </w:r>
          </w:p>
        </w:tc>
      </w:tr>
      <w:tr w:rsidR="00A173DF" w14:paraId="6F271929" w14:textId="77777777">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435F20" w14:textId="77777777" w:rsidR="00A173DF" w:rsidRDefault="004637BE">
            <w:pPr>
              <w:pBdr>
                <w:top w:val="nil"/>
                <w:left w:val="nil"/>
                <w:bottom w:val="nil"/>
                <w:right w:val="nil"/>
                <w:between w:val="nil"/>
              </w:pBdr>
              <w:spacing w:before="60" w:after="60" w:line="240" w:lineRule="auto"/>
              <w:ind w:left="57" w:right="57"/>
              <w:jc w:val="both"/>
              <w:rPr>
                <w:sz w:val="22"/>
                <w:szCs w:val="22"/>
              </w:rPr>
            </w:pPr>
            <w:r>
              <w:rPr>
                <w:sz w:val="22"/>
                <w:szCs w:val="22"/>
              </w:rPr>
              <w:t>Ensuring all staff have the knowledge to support neurodiversity and SEMH needs.</w:t>
            </w:r>
          </w:p>
        </w:tc>
        <w:tc>
          <w:tcPr>
            <w:tcW w:w="6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5211F" w14:textId="77777777" w:rsidR="00A173DF" w:rsidRDefault="004637BE">
            <w:pPr>
              <w:pBdr>
                <w:top w:val="nil"/>
                <w:left w:val="nil"/>
                <w:bottom w:val="nil"/>
                <w:right w:val="nil"/>
                <w:between w:val="nil"/>
              </w:pBdr>
              <w:spacing w:before="60" w:after="60" w:line="240" w:lineRule="auto"/>
              <w:ind w:left="57" w:right="57"/>
            </w:pPr>
            <w:r>
              <w:t>Ensuring re-accreditation as an autism friendly school by the National Autistic Society.</w:t>
            </w:r>
          </w:p>
          <w:p w14:paraId="01F47B95" w14:textId="77777777" w:rsidR="00A173DF" w:rsidRDefault="00B1186F">
            <w:pPr>
              <w:pBdr>
                <w:top w:val="nil"/>
                <w:left w:val="nil"/>
                <w:bottom w:val="nil"/>
                <w:right w:val="nil"/>
                <w:between w:val="nil"/>
              </w:pBdr>
              <w:spacing w:before="60" w:after="60" w:line="240" w:lineRule="auto"/>
              <w:ind w:left="57" w:right="57"/>
            </w:pPr>
            <w:hyperlink r:id="rId18">
              <w:r w:rsidR="004637BE">
                <w:rPr>
                  <w:color w:val="0000FF"/>
                  <w:u w:val="single"/>
                </w:rPr>
                <w:t>https://www.autism.org.uk/what-we-do/autism-know-how/autism-accreditation</w:t>
              </w:r>
            </w:hyperlink>
            <w:r w:rsidR="004637BE">
              <w:t xml:space="preserve"> </w:t>
            </w:r>
          </w:p>
          <w:p w14:paraId="1B35A406" w14:textId="77777777" w:rsidR="00A173DF" w:rsidRDefault="00A173DF">
            <w:pPr>
              <w:pBdr>
                <w:top w:val="nil"/>
                <w:left w:val="nil"/>
                <w:bottom w:val="nil"/>
                <w:right w:val="nil"/>
                <w:between w:val="nil"/>
              </w:pBdr>
              <w:spacing w:before="60" w:after="60" w:line="240" w:lineRule="auto"/>
              <w:ind w:left="57" w:right="57"/>
            </w:pPr>
          </w:p>
          <w:p w14:paraId="73E24A0E" w14:textId="77777777" w:rsidR="00A173DF" w:rsidRDefault="004637BE">
            <w:pPr>
              <w:pBdr>
                <w:top w:val="nil"/>
                <w:left w:val="nil"/>
                <w:bottom w:val="nil"/>
                <w:right w:val="nil"/>
                <w:between w:val="nil"/>
              </w:pBdr>
              <w:spacing w:before="60" w:after="60" w:line="240" w:lineRule="auto"/>
              <w:ind w:right="57"/>
            </w:pPr>
            <w:r>
              <w:t>Receiving Emotionally Friendly Schools status.</w:t>
            </w:r>
          </w:p>
          <w:bookmarkStart w:id="3" w:name="_heading=h.kn62eni820y8" w:colFirst="0" w:colLast="0"/>
          <w:bookmarkEnd w:id="3"/>
          <w:p w14:paraId="4B3FDDB1" w14:textId="77777777" w:rsidR="00A173DF" w:rsidRDefault="004637BE">
            <w:pPr>
              <w:pBdr>
                <w:top w:val="nil"/>
                <w:left w:val="nil"/>
                <w:bottom w:val="nil"/>
                <w:right w:val="nil"/>
                <w:between w:val="nil"/>
              </w:pBdr>
              <w:spacing w:before="60" w:after="60" w:line="240" w:lineRule="auto"/>
              <w:ind w:right="57"/>
            </w:pPr>
            <w:r>
              <w:fldChar w:fldCharType="begin"/>
            </w:r>
            <w:r>
              <w:instrText xml:space="preserve"> HYPERLINK "https://www.emotionallyfriendly.co.uk/about-efs/theory-and-research-that-efs-is-based-on/" \h </w:instrText>
            </w:r>
            <w:r>
              <w:fldChar w:fldCharType="separate"/>
            </w:r>
            <w:r>
              <w:rPr>
                <w:color w:val="0000FF"/>
                <w:u w:val="single"/>
              </w:rPr>
              <w:t>https://www.emotionallyfriendly.co.uk/about-efs/theory-and-research-that-efs-is-based-on/</w:t>
            </w:r>
            <w:r>
              <w:rPr>
                <w:color w:val="0000FF"/>
                <w:u w:val="single"/>
              </w:rPr>
              <w:fldChar w:fldCharType="end"/>
            </w:r>
            <w:r>
              <w:t xml:space="preserve">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8AAA3" w14:textId="77777777" w:rsidR="00A173DF" w:rsidRDefault="004637BE">
            <w:pPr>
              <w:pBdr>
                <w:top w:val="nil"/>
                <w:left w:val="nil"/>
                <w:bottom w:val="nil"/>
                <w:right w:val="nil"/>
                <w:between w:val="nil"/>
              </w:pBdr>
              <w:spacing w:before="60" w:after="60" w:line="240" w:lineRule="auto"/>
              <w:ind w:left="57" w:right="57"/>
              <w:rPr>
                <w:sz w:val="22"/>
                <w:szCs w:val="22"/>
              </w:rPr>
            </w:pPr>
            <w:r>
              <w:rPr>
                <w:sz w:val="22"/>
                <w:szCs w:val="22"/>
              </w:rPr>
              <w:t>3, 5, 6</w:t>
            </w:r>
          </w:p>
        </w:tc>
      </w:tr>
    </w:tbl>
    <w:p w14:paraId="49FD341A" w14:textId="77777777" w:rsidR="00A173DF" w:rsidRDefault="00A173DF">
      <w:pPr>
        <w:keepNext/>
        <w:spacing w:after="60"/>
      </w:pPr>
    </w:p>
    <w:p w14:paraId="11C4AD2E" w14:textId="77777777" w:rsidR="00A173DF" w:rsidRDefault="004637BE">
      <w:pPr>
        <w:rPr>
          <w:b/>
          <w:bCs/>
          <w:color w:val="104F75"/>
          <w:sz w:val="28"/>
          <w:szCs w:val="28"/>
        </w:rPr>
      </w:pPr>
      <w:r>
        <w:rPr>
          <w:b/>
          <w:bCs/>
          <w:color w:val="104F75"/>
          <w:sz w:val="28"/>
          <w:szCs w:val="28"/>
        </w:rPr>
        <w:t xml:space="preserve">Targeted academic support (for example, tutoring, one-to-one support structured interventions) </w:t>
      </w:r>
    </w:p>
    <w:p w14:paraId="4134681F" w14:textId="77777777" w:rsidR="00A173DF" w:rsidRDefault="004637BE">
      <w:r>
        <w:t>Budgeted cost: £ 80,000</w:t>
      </w:r>
    </w:p>
    <w:tbl>
      <w:tblPr>
        <w:tblStyle w:val="af6"/>
        <w:tblW w:w="9486" w:type="dxa"/>
        <w:tblLayout w:type="fixed"/>
        <w:tblLook w:val="0400" w:firstRow="0" w:lastRow="0" w:firstColumn="0" w:lastColumn="0" w:noHBand="0" w:noVBand="1"/>
      </w:tblPr>
      <w:tblGrid>
        <w:gridCol w:w="2688"/>
        <w:gridCol w:w="4254"/>
        <w:gridCol w:w="2544"/>
      </w:tblGrid>
      <w:tr w:rsidR="00A173DF" w14:paraId="11A93B3E" w14:textId="77777777">
        <w:tc>
          <w:tcPr>
            <w:tcW w:w="2688"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128B3FC3" w14:textId="77777777" w:rsidR="00A173DF" w:rsidRDefault="004637BE">
            <w:pPr>
              <w:pBdr>
                <w:top w:val="nil"/>
                <w:left w:val="nil"/>
                <w:bottom w:val="nil"/>
                <w:right w:val="nil"/>
                <w:between w:val="nil"/>
              </w:pBdr>
              <w:spacing w:before="60" w:after="60" w:line="240" w:lineRule="auto"/>
              <w:ind w:left="57" w:right="57"/>
              <w:rPr>
                <w:b/>
                <w:bCs/>
              </w:rPr>
            </w:pPr>
            <w:r>
              <w:rPr>
                <w:b/>
                <w:bCs/>
              </w:rPr>
              <w:t>Activity</w:t>
            </w:r>
          </w:p>
        </w:tc>
        <w:tc>
          <w:tcPr>
            <w:tcW w:w="425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0319CECC" w14:textId="77777777" w:rsidR="00A173DF" w:rsidRDefault="004637BE">
            <w:pPr>
              <w:pBdr>
                <w:top w:val="nil"/>
                <w:left w:val="nil"/>
                <w:bottom w:val="nil"/>
                <w:right w:val="nil"/>
                <w:between w:val="nil"/>
              </w:pBdr>
              <w:spacing w:before="60" w:after="60" w:line="240" w:lineRule="auto"/>
              <w:ind w:left="57" w:right="57"/>
              <w:rPr>
                <w:b/>
                <w:bCs/>
              </w:rPr>
            </w:pPr>
            <w:r>
              <w:rPr>
                <w:b/>
                <w:bCs/>
              </w:rPr>
              <w:t>Evidence that supports this approach</w:t>
            </w:r>
          </w:p>
        </w:tc>
        <w:tc>
          <w:tcPr>
            <w:tcW w:w="254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101F0902" w14:textId="77777777" w:rsidR="00A173DF" w:rsidRDefault="004637BE">
            <w:pPr>
              <w:pBdr>
                <w:top w:val="nil"/>
                <w:left w:val="nil"/>
                <w:bottom w:val="nil"/>
                <w:right w:val="nil"/>
                <w:between w:val="nil"/>
              </w:pBdr>
              <w:spacing w:before="60" w:after="60" w:line="240" w:lineRule="auto"/>
              <w:ind w:left="57" w:right="57"/>
              <w:rPr>
                <w:b/>
                <w:bCs/>
              </w:rPr>
            </w:pPr>
            <w:r>
              <w:rPr>
                <w:b/>
                <w:bCs/>
              </w:rPr>
              <w:t>Challenge number(s) addressed</w:t>
            </w:r>
          </w:p>
        </w:tc>
      </w:tr>
      <w:tr w:rsidR="00A173DF" w14:paraId="56F0572E"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5275C5" w14:textId="77777777" w:rsidR="00A173DF" w:rsidRDefault="00A173DF">
            <w:pPr>
              <w:pBdr>
                <w:top w:val="nil"/>
                <w:left w:val="nil"/>
                <w:bottom w:val="nil"/>
                <w:right w:val="nil"/>
                <w:between w:val="nil"/>
              </w:pBdr>
              <w:spacing w:before="60" w:after="60" w:line="240" w:lineRule="auto"/>
              <w:ind w:right="57"/>
            </w:pPr>
          </w:p>
          <w:p w14:paraId="0A7CBB8B" w14:textId="77777777" w:rsidR="00A173DF" w:rsidRDefault="004637BE">
            <w:pPr>
              <w:pBdr>
                <w:top w:val="nil"/>
                <w:left w:val="nil"/>
                <w:bottom w:val="nil"/>
                <w:right w:val="nil"/>
                <w:between w:val="nil"/>
              </w:pBdr>
              <w:spacing w:before="60" w:after="60" w:line="240" w:lineRule="auto"/>
              <w:ind w:left="57" w:right="57"/>
              <w:rPr>
                <w:sz w:val="22"/>
                <w:szCs w:val="22"/>
              </w:rPr>
            </w:pPr>
            <w:r>
              <w:rPr>
                <w:sz w:val="22"/>
                <w:szCs w:val="22"/>
              </w:rPr>
              <w:t xml:space="preserve">HLTA and 3 TAs trained in Catch-up Maths to identify and support those learners with gaps in their knowledge. Weekly </w:t>
            </w:r>
            <w:r>
              <w:rPr>
                <w:sz w:val="22"/>
                <w:szCs w:val="22"/>
              </w:rPr>
              <w:lastRenderedPageBreak/>
              <w:t>sessions and delivered to identified students.</w:t>
            </w:r>
          </w:p>
          <w:p w14:paraId="6E338714" w14:textId="77777777" w:rsidR="00A173DF" w:rsidRDefault="00A173DF">
            <w:pPr>
              <w:pBdr>
                <w:top w:val="nil"/>
                <w:left w:val="nil"/>
                <w:bottom w:val="nil"/>
                <w:right w:val="nil"/>
                <w:between w:val="nil"/>
              </w:pBdr>
              <w:spacing w:before="60" w:after="60" w:line="240" w:lineRule="auto"/>
              <w:ind w:left="57" w:right="57"/>
              <w:rPr>
                <w:sz w:val="22"/>
                <w:szCs w:val="22"/>
              </w:rPr>
            </w:pPr>
          </w:p>
          <w:p w14:paraId="49D20453" w14:textId="77777777" w:rsidR="00A173DF" w:rsidRDefault="004637BE">
            <w:pPr>
              <w:pBdr>
                <w:top w:val="nil"/>
                <w:left w:val="nil"/>
                <w:bottom w:val="nil"/>
                <w:right w:val="nil"/>
                <w:between w:val="nil"/>
              </w:pBdr>
              <w:spacing w:before="60" w:after="60" w:line="240" w:lineRule="auto"/>
              <w:ind w:right="57"/>
              <w:rPr>
                <w:color w:val="4D5156"/>
                <w:sz w:val="21"/>
                <w:szCs w:val="21"/>
                <w:highlight w:val="white"/>
              </w:rPr>
            </w:pPr>
            <w:r>
              <w:rPr>
                <w:sz w:val="22"/>
                <w:szCs w:val="22"/>
              </w:rPr>
              <w:t xml:space="preserve">2 TAs trained in </w:t>
            </w:r>
            <w:r>
              <w:rPr>
                <w:color w:val="4D5156"/>
                <w:sz w:val="21"/>
                <w:szCs w:val="21"/>
                <w:highlight w:val="white"/>
              </w:rPr>
              <w:t xml:space="preserve">RLI this is a </w:t>
            </w:r>
            <w:proofErr w:type="spellStart"/>
            <w:r>
              <w:rPr>
                <w:color w:val="4D5156"/>
                <w:sz w:val="21"/>
                <w:szCs w:val="21"/>
                <w:highlight w:val="white"/>
              </w:rPr>
              <w:t>a</w:t>
            </w:r>
            <w:proofErr w:type="spellEnd"/>
            <w:r>
              <w:rPr>
                <w:color w:val="4D5156"/>
                <w:sz w:val="21"/>
                <w:szCs w:val="21"/>
                <w:highlight w:val="white"/>
              </w:rPr>
              <w:t> </w:t>
            </w:r>
            <w:r>
              <w:rPr>
                <w:b/>
                <w:bCs/>
                <w:color w:val="5F6368"/>
                <w:sz w:val="21"/>
                <w:szCs w:val="21"/>
                <w:highlight w:val="white"/>
              </w:rPr>
              <w:t>targeted, evidence-based approach</w:t>
            </w:r>
            <w:r>
              <w:rPr>
                <w:color w:val="4D5156"/>
                <w:sz w:val="21"/>
                <w:szCs w:val="21"/>
                <w:highlight w:val="white"/>
              </w:rPr>
              <w:t> to support the development of reading and language skills in children with Down syndrome.</w:t>
            </w:r>
          </w:p>
          <w:p w14:paraId="18FCB9F3" w14:textId="77777777" w:rsidR="00A173DF" w:rsidRDefault="00A173DF">
            <w:pPr>
              <w:pBdr>
                <w:top w:val="nil"/>
                <w:left w:val="nil"/>
                <w:bottom w:val="nil"/>
                <w:right w:val="nil"/>
                <w:between w:val="nil"/>
              </w:pBdr>
              <w:spacing w:before="60" w:after="60" w:line="240" w:lineRule="auto"/>
              <w:ind w:left="57" w:right="57"/>
            </w:pP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651EE" w14:textId="77777777" w:rsidR="00A173DF" w:rsidRDefault="004637BE">
            <w:pPr>
              <w:pBdr>
                <w:top w:val="nil"/>
                <w:left w:val="nil"/>
                <w:bottom w:val="nil"/>
                <w:right w:val="nil"/>
                <w:between w:val="nil"/>
              </w:pBdr>
              <w:spacing w:before="60" w:after="60" w:line="240" w:lineRule="auto"/>
              <w:ind w:left="57" w:right="57"/>
              <w:rPr>
                <w:sz w:val="22"/>
                <w:szCs w:val="22"/>
              </w:rPr>
            </w:pPr>
            <w:r>
              <w:rPr>
                <w:sz w:val="22"/>
                <w:szCs w:val="22"/>
              </w:rPr>
              <w:lastRenderedPageBreak/>
              <w:t>Using a DfE approved phonics scheme to support the catch up of an identified cohort of pupils who have not made the expected progress due to the pandemic as per the KPI data.</w:t>
            </w:r>
          </w:p>
          <w:p w14:paraId="0031E936" w14:textId="77777777" w:rsidR="00A173DF" w:rsidRDefault="00A173DF">
            <w:pPr>
              <w:pBdr>
                <w:top w:val="nil"/>
                <w:left w:val="nil"/>
                <w:bottom w:val="nil"/>
                <w:right w:val="nil"/>
                <w:between w:val="nil"/>
              </w:pBdr>
              <w:spacing w:before="60" w:after="60" w:line="240" w:lineRule="auto"/>
              <w:ind w:left="57" w:right="57"/>
              <w:rPr>
                <w:sz w:val="22"/>
                <w:szCs w:val="22"/>
              </w:rPr>
            </w:pPr>
          </w:p>
          <w:p w14:paraId="15CC769D" w14:textId="77777777" w:rsidR="00A173DF" w:rsidRDefault="00B1186F">
            <w:pPr>
              <w:spacing w:before="60" w:after="60" w:line="240" w:lineRule="auto"/>
              <w:ind w:left="36" w:right="57"/>
              <w:rPr>
                <w:color w:val="000000"/>
              </w:rPr>
            </w:pPr>
            <w:hyperlink r:id="rId19">
              <w:r w:rsidR="004637BE">
                <w:rPr>
                  <w:color w:val="0070C0"/>
                  <w:u w:val="single"/>
                </w:rPr>
                <w:t>Teaching mathematics at key stage 3 - GOV.UK (www.gov.uk)</w:t>
              </w:r>
            </w:hyperlink>
            <w:r w:rsidR="004637BE">
              <w:rPr>
                <w:color w:val="000000"/>
              </w:rPr>
              <w:t xml:space="preserve">There is </w:t>
            </w:r>
            <w:r w:rsidR="004637BE">
              <w:rPr>
                <w:color w:val="000000"/>
              </w:rPr>
              <w:lastRenderedPageBreak/>
              <w:t>strong evidence that teachers’ pedagogical and content knowledge within specific subjects has a significant impact on pupil outcomes:</w:t>
            </w:r>
          </w:p>
          <w:p w14:paraId="5FEF2F24" w14:textId="77777777" w:rsidR="00A173DF" w:rsidRDefault="00A173DF">
            <w:pPr>
              <w:spacing w:before="60" w:after="60" w:line="240" w:lineRule="auto"/>
              <w:ind w:left="36" w:right="57"/>
              <w:rPr>
                <w:color w:val="000000"/>
              </w:rPr>
            </w:pPr>
          </w:p>
          <w:p w14:paraId="75F05292" w14:textId="77777777" w:rsidR="00A173DF" w:rsidRDefault="004637BE">
            <w:pPr>
              <w:spacing w:before="60" w:after="60" w:line="240" w:lineRule="auto"/>
              <w:ind w:left="57" w:right="57"/>
              <w:rPr>
                <w:color w:val="000000"/>
              </w:rPr>
            </w:pPr>
            <w:r>
              <w:rPr>
                <w:color w:val="000000"/>
              </w:rPr>
              <w:t>Tuition targeted at specific needs and knowledge gaps can be an effective method to support low attaining pupils or those falling behind, both one-to-one:</w:t>
            </w:r>
          </w:p>
          <w:p w14:paraId="1F9C9CEF" w14:textId="77777777" w:rsidR="00A173DF" w:rsidRDefault="00B1186F">
            <w:pPr>
              <w:spacing w:before="60" w:after="60" w:line="240" w:lineRule="auto"/>
              <w:ind w:left="57" w:right="57"/>
              <w:rPr>
                <w:color w:val="0070C0"/>
              </w:rPr>
            </w:pPr>
            <w:hyperlink r:id="rId20">
              <w:r w:rsidR="004637BE">
                <w:rPr>
                  <w:color w:val="0070C0"/>
                  <w:u w:val="single"/>
                </w:rPr>
                <w:t>One to one tuition | EEF (educationendowmentfoundation.org.uk)</w:t>
              </w:r>
            </w:hyperlink>
          </w:p>
          <w:p w14:paraId="563D33E5" w14:textId="77777777" w:rsidR="00A173DF" w:rsidRDefault="004637BE">
            <w:pPr>
              <w:spacing w:before="60" w:after="60" w:line="240" w:lineRule="auto"/>
              <w:ind w:left="57" w:right="57"/>
              <w:rPr>
                <w:color w:val="000000"/>
              </w:rPr>
            </w:pPr>
            <w:r>
              <w:rPr>
                <w:color w:val="000000"/>
              </w:rPr>
              <w:t>And in small groups:</w:t>
            </w:r>
          </w:p>
          <w:p w14:paraId="04FCC571" w14:textId="77777777" w:rsidR="00A173DF" w:rsidRDefault="00B1186F">
            <w:pPr>
              <w:spacing w:before="60" w:after="60" w:line="240" w:lineRule="auto"/>
              <w:ind w:left="36" w:right="57"/>
              <w:rPr>
                <w:color w:val="0070C0"/>
                <w:u w:val="single"/>
              </w:rPr>
            </w:pPr>
            <w:hyperlink r:id="rId21">
              <w:r w:rsidR="004637BE">
                <w:rPr>
                  <w:color w:val="0070C0"/>
                  <w:u w:val="single"/>
                </w:rPr>
                <w:t>Small group tuition | Toolkit Strand | Education Endowment Foundation | EEF</w:t>
              </w:r>
            </w:hyperlink>
          </w:p>
          <w:p w14:paraId="702F2D14" w14:textId="77777777" w:rsidR="00A173DF" w:rsidRDefault="00A173DF">
            <w:pPr>
              <w:spacing w:before="60" w:after="60" w:line="240" w:lineRule="auto"/>
              <w:ind w:left="36" w:right="57"/>
              <w:rPr>
                <w:color w:val="0070C0"/>
                <w:u w:val="single"/>
              </w:rPr>
            </w:pPr>
          </w:p>
          <w:p w14:paraId="5CE15ED6" w14:textId="77777777" w:rsidR="00A173DF" w:rsidRDefault="004637BE">
            <w:pPr>
              <w:spacing w:before="60" w:after="60" w:line="240" w:lineRule="auto"/>
              <w:ind w:left="36" w:right="57"/>
              <w:rPr>
                <w:color w:val="000000"/>
              </w:rPr>
            </w:pPr>
            <w:r>
              <w:rPr>
                <w:color w:val="0070C0"/>
                <w:u w:val="single"/>
              </w:rPr>
              <w:t>EEF – Teaching assistant interventions</w:t>
            </w:r>
          </w:p>
          <w:p w14:paraId="4D001A46" w14:textId="77777777" w:rsidR="00A173DF" w:rsidRDefault="00A173DF">
            <w:pPr>
              <w:pBdr>
                <w:top w:val="nil"/>
                <w:left w:val="nil"/>
                <w:bottom w:val="nil"/>
                <w:right w:val="nil"/>
                <w:between w:val="nil"/>
              </w:pBdr>
              <w:spacing w:before="60" w:after="60" w:line="240" w:lineRule="auto"/>
              <w:ind w:left="57" w:right="57"/>
              <w:rPr>
                <w:sz w:val="22"/>
                <w:szCs w:val="22"/>
              </w:rPr>
            </w:pP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FCC3CD" w14:textId="77777777" w:rsidR="00A173DF" w:rsidRDefault="004637BE">
            <w:pPr>
              <w:pBdr>
                <w:top w:val="nil"/>
                <w:left w:val="nil"/>
                <w:bottom w:val="nil"/>
                <w:right w:val="nil"/>
                <w:between w:val="nil"/>
              </w:pBdr>
              <w:spacing w:before="60" w:after="60" w:line="240" w:lineRule="auto"/>
              <w:ind w:left="57" w:right="57"/>
              <w:rPr>
                <w:sz w:val="22"/>
                <w:szCs w:val="22"/>
              </w:rPr>
            </w:pPr>
            <w:r>
              <w:rPr>
                <w:sz w:val="22"/>
                <w:szCs w:val="22"/>
              </w:rPr>
              <w:lastRenderedPageBreak/>
              <w:t>1, 2</w:t>
            </w:r>
          </w:p>
        </w:tc>
      </w:tr>
      <w:tr w:rsidR="00A173DF" w14:paraId="785D7F75"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D5308" w14:textId="77777777" w:rsidR="00A173DF" w:rsidRDefault="004637BE">
            <w:pPr>
              <w:pBdr>
                <w:top w:val="nil"/>
                <w:left w:val="nil"/>
                <w:bottom w:val="nil"/>
                <w:right w:val="nil"/>
                <w:between w:val="nil"/>
              </w:pBdr>
              <w:spacing w:before="60" w:after="60" w:line="240" w:lineRule="auto"/>
              <w:ind w:left="57" w:right="57"/>
            </w:pPr>
            <w:r>
              <w:t>After school booster sessions provided and open to all students who have been entered for GCSE in English and Maths.</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773325" w14:textId="77777777" w:rsidR="00A173DF" w:rsidRDefault="00B1186F">
            <w:pPr>
              <w:pBdr>
                <w:top w:val="nil"/>
                <w:left w:val="nil"/>
                <w:bottom w:val="nil"/>
                <w:right w:val="nil"/>
                <w:between w:val="nil"/>
              </w:pBdr>
              <w:spacing w:before="60" w:after="60" w:line="240" w:lineRule="auto"/>
              <w:ind w:left="57" w:right="57"/>
              <w:rPr>
                <w:color w:val="0000FF"/>
                <w:sz w:val="22"/>
                <w:szCs w:val="22"/>
                <w:u w:val="single"/>
              </w:rPr>
            </w:pPr>
            <w:hyperlink r:id="rId22">
              <w:r w:rsidR="004637BE">
                <w:rPr>
                  <w:color w:val="0000FF"/>
                  <w:sz w:val="22"/>
                  <w:szCs w:val="22"/>
                  <w:u w:val="single"/>
                </w:rPr>
                <w:t>Targeted academic support</w:t>
              </w:r>
            </w:hyperlink>
          </w:p>
          <w:p w14:paraId="49F1F918" w14:textId="77777777" w:rsidR="00A173DF" w:rsidRDefault="00A173DF">
            <w:pPr>
              <w:pBdr>
                <w:top w:val="nil"/>
                <w:left w:val="nil"/>
                <w:bottom w:val="nil"/>
                <w:right w:val="nil"/>
                <w:between w:val="nil"/>
              </w:pBdr>
              <w:spacing w:before="60" w:after="60" w:line="240" w:lineRule="auto"/>
              <w:ind w:left="57" w:right="57"/>
              <w:rPr>
                <w:color w:val="0000FF"/>
                <w:u w:val="single"/>
              </w:rPr>
            </w:pPr>
          </w:p>
          <w:p w14:paraId="62EDE1DD" w14:textId="77777777" w:rsidR="00A173DF" w:rsidRDefault="004637BE">
            <w:pPr>
              <w:pBdr>
                <w:top w:val="nil"/>
                <w:left w:val="nil"/>
                <w:bottom w:val="nil"/>
                <w:right w:val="nil"/>
                <w:between w:val="nil"/>
              </w:pBdr>
              <w:spacing w:before="60" w:after="60" w:line="240" w:lineRule="auto"/>
              <w:ind w:right="57"/>
              <w:rPr>
                <w:sz w:val="22"/>
                <w:szCs w:val="22"/>
              </w:rPr>
            </w:pPr>
            <w:r>
              <w:rPr>
                <w:color w:val="0000FF"/>
                <w:u w:val="single"/>
              </w:rPr>
              <w:t>EEF Parent engagement research s</w:t>
            </w:r>
            <w:r>
              <w:rPr>
                <w:color w:val="000000"/>
              </w:rPr>
              <w:t>hows that PP pupils are less likely to have a space to study at home.</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EB473" w14:textId="77777777" w:rsidR="00A173DF" w:rsidRDefault="004637BE">
            <w:pPr>
              <w:pBdr>
                <w:top w:val="nil"/>
                <w:left w:val="nil"/>
                <w:bottom w:val="nil"/>
                <w:right w:val="nil"/>
                <w:between w:val="nil"/>
              </w:pBdr>
              <w:spacing w:before="60" w:after="60" w:line="240" w:lineRule="auto"/>
              <w:ind w:left="57" w:right="57"/>
              <w:rPr>
                <w:sz w:val="22"/>
                <w:szCs w:val="22"/>
              </w:rPr>
            </w:pPr>
            <w:r>
              <w:rPr>
                <w:sz w:val="22"/>
                <w:szCs w:val="22"/>
              </w:rPr>
              <w:t xml:space="preserve">1, 2, 5, 6 </w:t>
            </w:r>
          </w:p>
        </w:tc>
      </w:tr>
      <w:tr w:rsidR="00A173DF" w14:paraId="5854C978"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EFA9FC" w14:textId="77777777" w:rsidR="00A173DF" w:rsidRDefault="004637BE">
            <w:pPr>
              <w:pBdr>
                <w:top w:val="nil"/>
                <w:left w:val="nil"/>
                <w:bottom w:val="nil"/>
                <w:right w:val="nil"/>
                <w:between w:val="nil"/>
              </w:pBdr>
              <w:spacing w:before="60" w:after="60" w:line="240" w:lineRule="auto"/>
              <w:ind w:left="57" w:right="57"/>
            </w:pPr>
            <w:r>
              <w:t xml:space="preserve">Creation of intervention sessions on student timetables. To function on core skills: spelling, handwriting, guided reading, numeracy skills </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58F366" w14:textId="77777777" w:rsidR="00A173DF" w:rsidRDefault="00B1186F">
            <w:pPr>
              <w:pBdr>
                <w:top w:val="nil"/>
                <w:left w:val="nil"/>
                <w:bottom w:val="nil"/>
                <w:right w:val="nil"/>
                <w:between w:val="nil"/>
              </w:pBdr>
              <w:spacing w:before="60" w:after="60" w:line="240" w:lineRule="auto"/>
              <w:ind w:left="57" w:right="57"/>
              <w:rPr>
                <w:sz w:val="22"/>
                <w:szCs w:val="22"/>
              </w:rPr>
            </w:pPr>
            <w:hyperlink r:id="rId23">
              <w:r w:rsidR="004637BE">
                <w:rPr>
                  <w:color w:val="0000FF"/>
                  <w:sz w:val="22"/>
                  <w:szCs w:val="22"/>
                  <w:u w:val="single"/>
                </w:rPr>
                <w:t>Gov reading report</w:t>
              </w:r>
            </w:hyperlink>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E7B80" w14:textId="77777777" w:rsidR="00A173DF" w:rsidRDefault="004637BE">
            <w:pPr>
              <w:pBdr>
                <w:top w:val="nil"/>
                <w:left w:val="nil"/>
                <w:bottom w:val="nil"/>
                <w:right w:val="nil"/>
                <w:between w:val="nil"/>
              </w:pBdr>
              <w:spacing w:before="60" w:after="60" w:line="240" w:lineRule="auto"/>
              <w:ind w:left="57" w:right="57"/>
              <w:rPr>
                <w:sz w:val="22"/>
                <w:szCs w:val="22"/>
              </w:rPr>
            </w:pPr>
            <w:r>
              <w:rPr>
                <w:sz w:val="22"/>
                <w:szCs w:val="22"/>
              </w:rPr>
              <w:t>1</w:t>
            </w:r>
          </w:p>
        </w:tc>
      </w:tr>
      <w:tr w:rsidR="00A173DF" w14:paraId="55AD952C"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1F6FB" w14:textId="77777777" w:rsidR="00A173DF" w:rsidRDefault="004637BE">
            <w:pPr>
              <w:pBdr>
                <w:top w:val="nil"/>
                <w:left w:val="nil"/>
                <w:bottom w:val="nil"/>
                <w:right w:val="nil"/>
                <w:between w:val="nil"/>
              </w:pBdr>
              <w:spacing w:before="60" w:after="60" w:line="240" w:lineRule="auto"/>
              <w:ind w:left="57" w:right="57"/>
              <w:rPr>
                <w:sz w:val="22"/>
                <w:szCs w:val="22"/>
                <w:highlight w:val="yellow"/>
              </w:rPr>
            </w:pPr>
            <w:r>
              <w:rPr>
                <w:sz w:val="22"/>
                <w:szCs w:val="22"/>
              </w:rPr>
              <w:t xml:space="preserve">Targeted 1:1 tutor to work with PP students below target in English and Maths  </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CD4B8" w14:textId="77777777" w:rsidR="00A173DF" w:rsidRDefault="00B1186F">
            <w:pPr>
              <w:pBdr>
                <w:top w:val="nil"/>
                <w:left w:val="nil"/>
                <w:bottom w:val="nil"/>
                <w:right w:val="nil"/>
                <w:between w:val="nil"/>
              </w:pBdr>
              <w:spacing w:before="60" w:after="60" w:line="240" w:lineRule="auto"/>
              <w:ind w:left="57" w:right="57"/>
              <w:rPr>
                <w:color w:val="0000FF"/>
                <w:sz w:val="22"/>
                <w:szCs w:val="22"/>
                <w:highlight w:val="yellow"/>
                <w:u w:val="single"/>
              </w:rPr>
            </w:pPr>
            <w:hyperlink r:id="rId24">
              <w:r w:rsidR="004637BE">
                <w:rPr>
                  <w:color w:val="0000FF"/>
                  <w:sz w:val="22"/>
                  <w:szCs w:val="22"/>
                  <w:u w:val="single"/>
                </w:rPr>
                <w:t>Targeted academic support</w:t>
              </w:r>
            </w:hyperlink>
            <w:r w:rsidR="004637BE">
              <w:rPr>
                <w:color w:val="0000FF"/>
                <w:sz w:val="22"/>
                <w:szCs w:val="22"/>
                <w:u w:val="single"/>
              </w:rPr>
              <w:t xml:space="preserve">: </w:t>
            </w:r>
            <w:r w:rsidR="004637BE">
              <w:rPr>
                <w:color w:val="000000"/>
                <w:sz w:val="22"/>
                <w:szCs w:val="22"/>
                <w:highlight w:val="white"/>
              </w:rPr>
              <w:t xml:space="preserve">The evidence indicates that small group and one to one </w:t>
            </w:r>
            <w:proofErr w:type="gramStart"/>
            <w:r w:rsidR="004637BE">
              <w:rPr>
                <w:color w:val="000000"/>
                <w:sz w:val="22"/>
                <w:szCs w:val="22"/>
                <w:highlight w:val="white"/>
              </w:rPr>
              <w:t>interventions</w:t>
            </w:r>
            <w:proofErr w:type="gramEnd"/>
            <w:r w:rsidR="004637BE">
              <w:rPr>
                <w:color w:val="000000"/>
                <w:sz w:val="22"/>
                <w:szCs w:val="22"/>
                <w:highlight w:val="white"/>
              </w:rPr>
              <w:t xml:space="preserve"> can be a powerful tool for supporting these pupils when they are used carefully.</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9995F" w14:textId="77777777" w:rsidR="00A173DF" w:rsidRDefault="004637BE">
            <w:pPr>
              <w:pBdr>
                <w:top w:val="nil"/>
                <w:left w:val="nil"/>
                <w:bottom w:val="nil"/>
                <w:right w:val="nil"/>
                <w:between w:val="nil"/>
              </w:pBdr>
              <w:spacing w:before="60" w:after="60" w:line="240" w:lineRule="auto"/>
              <w:ind w:left="57" w:right="57"/>
              <w:rPr>
                <w:sz w:val="22"/>
                <w:szCs w:val="22"/>
              </w:rPr>
            </w:pPr>
            <w:r>
              <w:rPr>
                <w:sz w:val="22"/>
                <w:szCs w:val="22"/>
              </w:rPr>
              <w:t>1</w:t>
            </w:r>
          </w:p>
        </w:tc>
      </w:tr>
      <w:tr w:rsidR="00A173DF" w14:paraId="515843E6"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093A5" w14:textId="77777777" w:rsidR="00A173DF" w:rsidRDefault="004637BE">
            <w:pPr>
              <w:pBdr>
                <w:top w:val="nil"/>
                <w:left w:val="nil"/>
                <w:bottom w:val="nil"/>
                <w:right w:val="nil"/>
                <w:between w:val="nil"/>
              </w:pBdr>
              <w:spacing w:before="60" w:after="60" w:line="240" w:lineRule="auto"/>
              <w:ind w:left="57" w:right="57"/>
              <w:rPr>
                <w:sz w:val="22"/>
                <w:szCs w:val="22"/>
              </w:rPr>
            </w:pPr>
            <w:r>
              <w:rPr>
                <w:sz w:val="22"/>
                <w:szCs w:val="22"/>
              </w:rPr>
              <w:t>ELKLAN trained staff</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6D18E6" w14:textId="77777777" w:rsidR="00A173DF" w:rsidRDefault="004637BE">
            <w:pPr>
              <w:pBdr>
                <w:top w:val="nil"/>
                <w:left w:val="nil"/>
                <w:bottom w:val="nil"/>
                <w:right w:val="nil"/>
                <w:between w:val="nil"/>
              </w:pBdr>
              <w:spacing w:before="60" w:after="60" w:line="240" w:lineRule="auto"/>
              <w:ind w:left="57" w:right="57"/>
            </w:pPr>
            <w:r>
              <w:rPr>
                <w:sz w:val="22"/>
                <w:szCs w:val="22"/>
              </w:rPr>
              <w:t xml:space="preserve">To increase our provision of ELKLAN trained staff across all sites, to work in a holistic manner to support the </w:t>
            </w:r>
            <w:proofErr w:type="gramStart"/>
            <w:r>
              <w:rPr>
                <w:sz w:val="22"/>
                <w:szCs w:val="22"/>
              </w:rPr>
              <w:t>ever growing</w:t>
            </w:r>
            <w:proofErr w:type="gramEnd"/>
            <w:r>
              <w:rPr>
                <w:sz w:val="22"/>
                <w:szCs w:val="22"/>
              </w:rPr>
              <w:t xml:space="preserve"> need for SALT and have embed techniques from our support staff and supporting our young people achieve their outcomes</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1286A" w14:textId="77777777" w:rsidR="00A173DF" w:rsidRDefault="004637BE">
            <w:pPr>
              <w:pBdr>
                <w:top w:val="nil"/>
                <w:left w:val="nil"/>
                <w:bottom w:val="nil"/>
                <w:right w:val="nil"/>
                <w:between w:val="nil"/>
              </w:pBdr>
              <w:spacing w:before="60" w:after="60" w:line="240" w:lineRule="auto"/>
              <w:ind w:left="57" w:right="57"/>
              <w:rPr>
                <w:sz w:val="22"/>
                <w:szCs w:val="22"/>
              </w:rPr>
            </w:pPr>
            <w:r>
              <w:rPr>
                <w:sz w:val="22"/>
                <w:szCs w:val="22"/>
              </w:rPr>
              <w:t>1</w:t>
            </w:r>
          </w:p>
        </w:tc>
      </w:tr>
    </w:tbl>
    <w:p w14:paraId="42319CC8" w14:textId="77777777" w:rsidR="00A173DF" w:rsidRDefault="00A173DF">
      <w:pPr>
        <w:spacing w:after="0"/>
        <w:rPr>
          <w:b/>
          <w:bCs/>
          <w:color w:val="104F75"/>
          <w:sz w:val="28"/>
          <w:szCs w:val="28"/>
        </w:rPr>
      </w:pPr>
    </w:p>
    <w:p w14:paraId="0458706A" w14:textId="77777777" w:rsidR="00A173DF" w:rsidRDefault="00A173DF">
      <w:pPr>
        <w:rPr>
          <w:b/>
          <w:bCs/>
          <w:color w:val="104F75"/>
          <w:sz w:val="28"/>
          <w:szCs w:val="28"/>
        </w:rPr>
      </w:pPr>
    </w:p>
    <w:p w14:paraId="4FDD381F" w14:textId="77777777" w:rsidR="00A173DF" w:rsidRDefault="004637BE">
      <w:pPr>
        <w:rPr>
          <w:b/>
          <w:bCs/>
          <w:color w:val="104F75"/>
          <w:sz w:val="28"/>
          <w:szCs w:val="28"/>
        </w:rPr>
      </w:pPr>
      <w:r>
        <w:rPr>
          <w:b/>
          <w:bCs/>
          <w:color w:val="104F75"/>
          <w:sz w:val="28"/>
          <w:szCs w:val="28"/>
        </w:rPr>
        <w:t>Wider strategies (for example, related to attendance, behaviour, wellbeing)</w:t>
      </w:r>
    </w:p>
    <w:p w14:paraId="74BEDE24" w14:textId="77777777" w:rsidR="00A173DF" w:rsidRDefault="004637BE">
      <w:pPr>
        <w:spacing w:before="240" w:after="120"/>
      </w:pPr>
      <w:r>
        <w:t xml:space="preserve">Budgeted cost: £ </w:t>
      </w:r>
      <w:r>
        <w:rPr>
          <w:i/>
          <w:iCs/>
        </w:rPr>
        <w:t>82,779</w:t>
      </w:r>
    </w:p>
    <w:tbl>
      <w:tblPr>
        <w:tblStyle w:val="af7"/>
        <w:tblW w:w="9486" w:type="dxa"/>
        <w:tblLayout w:type="fixed"/>
        <w:tblLook w:val="0400" w:firstRow="0" w:lastRow="0" w:firstColumn="0" w:lastColumn="0" w:noHBand="0" w:noVBand="1"/>
      </w:tblPr>
      <w:tblGrid>
        <w:gridCol w:w="1710"/>
        <w:gridCol w:w="6115"/>
        <w:gridCol w:w="1661"/>
      </w:tblGrid>
      <w:tr w:rsidR="00A173DF" w14:paraId="07FC759D" w14:textId="77777777">
        <w:tc>
          <w:tcPr>
            <w:tcW w:w="1710"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595D05F6" w14:textId="77777777" w:rsidR="00A173DF" w:rsidRDefault="004637BE">
            <w:pPr>
              <w:pBdr>
                <w:top w:val="nil"/>
                <w:left w:val="nil"/>
                <w:bottom w:val="nil"/>
                <w:right w:val="nil"/>
                <w:between w:val="nil"/>
              </w:pBdr>
              <w:spacing w:before="60" w:after="60" w:line="240" w:lineRule="auto"/>
              <w:ind w:left="57" w:right="57"/>
              <w:rPr>
                <w:b/>
                <w:bCs/>
              </w:rPr>
            </w:pPr>
            <w:r>
              <w:rPr>
                <w:b/>
                <w:bCs/>
              </w:rPr>
              <w:t>Activity</w:t>
            </w:r>
          </w:p>
        </w:tc>
        <w:tc>
          <w:tcPr>
            <w:tcW w:w="611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60BA8402" w14:textId="77777777" w:rsidR="00A173DF" w:rsidRDefault="004637BE">
            <w:pPr>
              <w:pBdr>
                <w:top w:val="nil"/>
                <w:left w:val="nil"/>
                <w:bottom w:val="nil"/>
                <w:right w:val="nil"/>
                <w:between w:val="nil"/>
              </w:pBdr>
              <w:spacing w:before="60" w:after="60" w:line="240" w:lineRule="auto"/>
              <w:ind w:left="57" w:right="57"/>
              <w:rPr>
                <w:b/>
                <w:bCs/>
              </w:rPr>
            </w:pPr>
            <w:r>
              <w:rPr>
                <w:b/>
                <w:bCs/>
              </w:rPr>
              <w:t>Evidence that supports this approach</w:t>
            </w:r>
          </w:p>
        </w:tc>
        <w:tc>
          <w:tcPr>
            <w:tcW w:w="166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6E67322A" w14:textId="77777777" w:rsidR="00A173DF" w:rsidRDefault="004637BE">
            <w:pPr>
              <w:pBdr>
                <w:top w:val="nil"/>
                <w:left w:val="nil"/>
                <w:bottom w:val="nil"/>
                <w:right w:val="nil"/>
                <w:between w:val="nil"/>
              </w:pBdr>
              <w:spacing w:before="60" w:after="60" w:line="240" w:lineRule="auto"/>
              <w:ind w:left="57" w:right="57"/>
              <w:rPr>
                <w:b/>
                <w:bCs/>
              </w:rPr>
            </w:pPr>
            <w:r>
              <w:rPr>
                <w:b/>
                <w:bCs/>
              </w:rPr>
              <w:t>Challenge number(s) addressed</w:t>
            </w:r>
          </w:p>
        </w:tc>
      </w:tr>
      <w:tr w:rsidR="00A173DF" w14:paraId="12BBAC28" w14:textId="77777777">
        <w:trPr>
          <w:trHeight w:val="2157"/>
        </w:trPr>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38C15A" w14:textId="77777777" w:rsidR="00A173DF" w:rsidRDefault="00A173DF">
            <w:pPr>
              <w:pBdr>
                <w:top w:val="nil"/>
                <w:left w:val="nil"/>
                <w:bottom w:val="nil"/>
                <w:right w:val="nil"/>
                <w:between w:val="nil"/>
              </w:pBdr>
              <w:spacing w:before="60" w:after="60" w:line="240" w:lineRule="auto"/>
              <w:ind w:left="57" w:right="57"/>
              <w:rPr>
                <w:sz w:val="22"/>
                <w:szCs w:val="22"/>
              </w:rPr>
            </w:pPr>
          </w:p>
          <w:p w14:paraId="4B5E982D" w14:textId="77777777" w:rsidR="00A173DF" w:rsidRDefault="004637BE">
            <w:pPr>
              <w:pBdr>
                <w:top w:val="nil"/>
                <w:left w:val="nil"/>
                <w:bottom w:val="nil"/>
                <w:right w:val="nil"/>
                <w:between w:val="nil"/>
              </w:pBdr>
              <w:spacing w:before="60" w:after="60" w:line="240" w:lineRule="auto"/>
              <w:ind w:right="57"/>
            </w:pPr>
            <w:r>
              <w:rPr>
                <w:sz w:val="22"/>
                <w:szCs w:val="22"/>
              </w:rPr>
              <w:t xml:space="preserve">Purchase of the full Attendance </w:t>
            </w:r>
            <w:proofErr w:type="gramStart"/>
            <w:r>
              <w:rPr>
                <w:sz w:val="22"/>
                <w:szCs w:val="22"/>
              </w:rPr>
              <w:t>Officer  LA</w:t>
            </w:r>
            <w:proofErr w:type="gramEnd"/>
            <w:r>
              <w:rPr>
                <w:sz w:val="22"/>
                <w:szCs w:val="22"/>
              </w:rPr>
              <w:t xml:space="preserve"> support package </w:t>
            </w:r>
          </w:p>
        </w:tc>
        <w:tc>
          <w:tcPr>
            <w:tcW w:w="6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0C134" w14:textId="77777777" w:rsidR="00A173DF" w:rsidRDefault="00A173DF">
            <w:pPr>
              <w:pBdr>
                <w:top w:val="nil"/>
                <w:left w:val="nil"/>
                <w:bottom w:val="nil"/>
                <w:right w:val="nil"/>
                <w:between w:val="nil"/>
              </w:pBdr>
              <w:spacing w:before="60" w:after="60" w:line="240" w:lineRule="auto"/>
              <w:ind w:left="57" w:right="57"/>
              <w:rPr>
                <w:sz w:val="22"/>
                <w:szCs w:val="22"/>
              </w:rPr>
            </w:pPr>
          </w:p>
          <w:p w14:paraId="4300ACFA" w14:textId="77777777" w:rsidR="00A173DF" w:rsidRDefault="004637BE">
            <w:pPr>
              <w:pBdr>
                <w:top w:val="nil"/>
                <w:left w:val="nil"/>
                <w:bottom w:val="nil"/>
                <w:right w:val="nil"/>
                <w:between w:val="nil"/>
              </w:pBdr>
              <w:spacing w:before="60" w:after="60" w:line="240" w:lineRule="auto"/>
              <w:ind w:right="57"/>
              <w:rPr>
                <w:sz w:val="22"/>
                <w:szCs w:val="22"/>
              </w:rPr>
            </w:pPr>
            <w:r>
              <w:rPr>
                <w:sz w:val="22"/>
                <w:szCs w:val="22"/>
              </w:rPr>
              <w:t xml:space="preserve">To support and boost attendance using </w:t>
            </w:r>
            <w:proofErr w:type="gramStart"/>
            <w:r>
              <w:rPr>
                <w:sz w:val="22"/>
                <w:szCs w:val="22"/>
              </w:rPr>
              <w:t>evidence based</w:t>
            </w:r>
            <w:proofErr w:type="gramEnd"/>
            <w:r>
              <w:rPr>
                <w:sz w:val="22"/>
                <w:szCs w:val="22"/>
              </w:rPr>
              <w:t xml:space="preserve"> strategies and recording progress through the use of case studies and offering a holistic approach with wider agencies e.g. EWO</w:t>
            </w:r>
          </w:p>
          <w:p w14:paraId="0BF8B86F" w14:textId="77777777" w:rsidR="00A173DF" w:rsidRDefault="00B1186F">
            <w:pPr>
              <w:pBdr>
                <w:top w:val="nil"/>
                <w:left w:val="nil"/>
                <w:bottom w:val="nil"/>
                <w:right w:val="nil"/>
                <w:between w:val="nil"/>
              </w:pBdr>
              <w:spacing w:before="60" w:after="60" w:line="240" w:lineRule="auto"/>
              <w:ind w:left="57" w:right="57"/>
              <w:rPr>
                <w:sz w:val="22"/>
                <w:szCs w:val="22"/>
              </w:rPr>
            </w:pPr>
            <w:hyperlink r:id="rId25">
              <w:r w:rsidR="004637BE">
                <w:rPr>
                  <w:color w:val="0000FF"/>
                  <w:sz w:val="22"/>
                  <w:szCs w:val="22"/>
                  <w:u w:val="single"/>
                </w:rPr>
                <w:t>Education endowment foundation pupil premium support</w:t>
              </w:r>
            </w:hyperlink>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823FC" w14:textId="77777777" w:rsidR="00A173DF" w:rsidRDefault="004637BE">
            <w:pPr>
              <w:pBdr>
                <w:top w:val="nil"/>
                <w:left w:val="nil"/>
                <w:bottom w:val="nil"/>
                <w:right w:val="nil"/>
                <w:between w:val="nil"/>
              </w:pBdr>
              <w:spacing w:before="60" w:after="60" w:line="240" w:lineRule="auto"/>
              <w:ind w:left="57" w:right="57"/>
              <w:rPr>
                <w:sz w:val="22"/>
                <w:szCs w:val="22"/>
              </w:rPr>
            </w:pPr>
            <w:r>
              <w:rPr>
                <w:sz w:val="22"/>
                <w:szCs w:val="22"/>
              </w:rPr>
              <w:t>1, 3, 4, 5, 6</w:t>
            </w:r>
          </w:p>
          <w:p w14:paraId="1C195417" w14:textId="77777777" w:rsidR="00A173DF" w:rsidRDefault="00A173DF">
            <w:pPr>
              <w:pBdr>
                <w:top w:val="nil"/>
                <w:left w:val="nil"/>
                <w:bottom w:val="nil"/>
                <w:right w:val="nil"/>
                <w:between w:val="nil"/>
              </w:pBdr>
              <w:spacing w:before="60" w:after="60" w:line="240" w:lineRule="auto"/>
              <w:ind w:right="57"/>
              <w:rPr>
                <w:sz w:val="22"/>
                <w:szCs w:val="22"/>
              </w:rPr>
            </w:pPr>
          </w:p>
        </w:tc>
      </w:tr>
      <w:tr w:rsidR="00A173DF" w14:paraId="4DF8B54C" w14:textId="77777777">
        <w:trPr>
          <w:trHeight w:val="2157"/>
        </w:trPr>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83E0B" w14:textId="77777777" w:rsidR="00A173DF" w:rsidRDefault="004637BE">
            <w:pPr>
              <w:pBdr>
                <w:top w:val="nil"/>
                <w:left w:val="nil"/>
                <w:bottom w:val="nil"/>
                <w:right w:val="nil"/>
                <w:between w:val="nil"/>
              </w:pBdr>
              <w:spacing w:before="60" w:after="60" w:line="240" w:lineRule="auto"/>
              <w:ind w:left="57" w:right="57"/>
              <w:rPr>
                <w:sz w:val="22"/>
                <w:szCs w:val="22"/>
              </w:rPr>
            </w:pPr>
            <w:r>
              <w:rPr>
                <w:sz w:val="22"/>
                <w:szCs w:val="22"/>
              </w:rPr>
              <w:t>To employ a family support work, 1 day per week</w:t>
            </w:r>
          </w:p>
        </w:tc>
        <w:tc>
          <w:tcPr>
            <w:tcW w:w="6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00F8B9" w14:textId="77777777" w:rsidR="00A173DF" w:rsidRDefault="004637BE">
            <w:pPr>
              <w:pBdr>
                <w:top w:val="nil"/>
                <w:left w:val="nil"/>
                <w:bottom w:val="nil"/>
                <w:right w:val="nil"/>
                <w:between w:val="nil"/>
              </w:pBdr>
              <w:spacing w:before="60" w:after="60" w:line="240" w:lineRule="auto"/>
              <w:ind w:left="57" w:right="57"/>
              <w:rPr>
                <w:sz w:val="22"/>
                <w:szCs w:val="22"/>
              </w:rPr>
            </w:pPr>
            <w:r>
              <w:rPr>
                <w:sz w:val="22"/>
                <w:szCs w:val="22"/>
              </w:rPr>
              <w:t xml:space="preserve">Supporting Families Programme: Qualitative research: Family support worker: can providing lower-level parenting support, such as behaviour management and helping establish routines (for example, bedtime or school morning routines. • School attendance: Helping families establish routines, such as sleep hygiene, and exploring the reasons behind low school attendance. • Family functioning: Relationship building and conflict resolution between partners or parents and children. </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2AB0C" w14:textId="77777777" w:rsidR="00A173DF" w:rsidRDefault="004637BE">
            <w:pPr>
              <w:pBdr>
                <w:top w:val="nil"/>
                <w:left w:val="nil"/>
                <w:bottom w:val="nil"/>
                <w:right w:val="nil"/>
                <w:between w:val="nil"/>
              </w:pBdr>
              <w:spacing w:before="60" w:after="60" w:line="240" w:lineRule="auto"/>
              <w:ind w:left="57" w:right="57"/>
              <w:rPr>
                <w:sz w:val="22"/>
                <w:szCs w:val="22"/>
              </w:rPr>
            </w:pPr>
            <w:r>
              <w:rPr>
                <w:sz w:val="22"/>
                <w:szCs w:val="22"/>
              </w:rPr>
              <w:t>1, 3, 4, 5, 6</w:t>
            </w:r>
          </w:p>
          <w:p w14:paraId="5778BD08" w14:textId="77777777" w:rsidR="00A173DF" w:rsidRDefault="00A173DF">
            <w:pPr>
              <w:pBdr>
                <w:top w:val="nil"/>
                <w:left w:val="nil"/>
                <w:bottom w:val="nil"/>
                <w:right w:val="nil"/>
                <w:between w:val="nil"/>
              </w:pBdr>
              <w:spacing w:before="60" w:after="60" w:line="240" w:lineRule="auto"/>
              <w:ind w:left="57" w:right="57"/>
              <w:rPr>
                <w:sz w:val="22"/>
                <w:szCs w:val="22"/>
              </w:rPr>
            </w:pPr>
          </w:p>
        </w:tc>
      </w:tr>
      <w:tr w:rsidR="00A173DF" w14:paraId="69878D72" w14:textId="77777777">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4FF2D5" w14:textId="77777777" w:rsidR="00A173DF" w:rsidRDefault="004637BE">
            <w:pPr>
              <w:pBdr>
                <w:top w:val="nil"/>
                <w:left w:val="nil"/>
                <w:bottom w:val="nil"/>
                <w:right w:val="nil"/>
                <w:between w:val="nil"/>
              </w:pBdr>
              <w:spacing w:before="60" w:after="60" w:line="240" w:lineRule="auto"/>
              <w:ind w:right="57"/>
              <w:rPr>
                <w:sz w:val="22"/>
                <w:szCs w:val="22"/>
              </w:rPr>
            </w:pPr>
            <w:r>
              <w:rPr>
                <w:sz w:val="22"/>
                <w:szCs w:val="22"/>
              </w:rPr>
              <w:t xml:space="preserve">To ensure resources are available for all pupils to access all school opportunities  </w:t>
            </w:r>
          </w:p>
          <w:p w14:paraId="6B23C77E" w14:textId="77777777" w:rsidR="00A173DF" w:rsidRDefault="00A173DF">
            <w:pPr>
              <w:pBdr>
                <w:top w:val="nil"/>
                <w:left w:val="nil"/>
                <w:bottom w:val="nil"/>
                <w:right w:val="nil"/>
                <w:between w:val="nil"/>
              </w:pBdr>
              <w:spacing w:before="60" w:after="60" w:line="240" w:lineRule="auto"/>
              <w:ind w:right="57"/>
              <w:rPr>
                <w:sz w:val="22"/>
                <w:szCs w:val="22"/>
              </w:rPr>
            </w:pPr>
          </w:p>
          <w:p w14:paraId="56A91F1D" w14:textId="77777777" w:rsidR="00A173DF" w:rsidRDefault="00A173DF">
            <w:pPr>
              <w:pBdr>
                <w:top w:val="nil"/>
                <w:left w:val="nil"/>
                <w:bottom w:val="nil"/>
                <w:right w:val="nil"/>
                <w:between w:val="nil"/>
              </w:pBdr>
              <w:spacing w:before="60" w:after="60" w:line="240" w:lineRule="auto"/>
              <w:ind w:left="57" w:right="57"/>
              <w:rPr>
                <w:i/>
                <w:iCs/>
                <w:sz w:val="22"/>
                <w:szCs w:val="22"/>
              </w:rPr>
            </w:pPr>
          </w:p>
        </w:tc>
        <w:tc>
          <w:tcPr>
            <w:tcW w:w="6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1B7C92" w14:textId="77777777" w:rsidR="00A173DF" w:rsidRDefault="004637BE">
            <w:pPr>
              <w:pBdr>
                <w:top w:val="nil"/>
                <w:left w:val="nil"/>
                <w:bottom w:val="nil"/>
                <w:right w:val="nil"/>
                <w:between w:val="nil"/>
              </w:pBdr>
              <w:spacing w:before="60" w:after="60" w:line="240" w:lineRule="auto"/>
              <w:ind w:left="57" w:right="57"/>
              <w:rPr>
                <w:color w:val="000000"/>
                <w:sz w:val="22"/>
                <w:szCs w:val="22"/>
              </w:rPr>
            </w:pPr>
            <w:r>
              <w:rPr>
                <w:color w:val="000000"/>
                <w:sz w:val="22"/>
                <w:szCs w:val="22"/>
              </w:rPr>
              <w:t>Attendance of offsite activities such as forest school, rock climbing, Duke of Edinburgh residential and reward trips.</w:t>
            </w:r>
          </w:p>
          <w:p w14:paraId="0686A923" w14:textId="77777777" w:rsidR="00A173DF" w:rsidRDefault="00A173DF">
            <w:pPr>
              <w:pBdr>
                <w:top w:val="nil"/>
                <w:left w:val="nil"/>
                <w:bottom w:val="nil"/>
                <w:right w:val="nil"/>
                <w:between w:val="nil"/>
              </w:pBdr>
              <w:spacing w:before="60" w:after="60" w:line="240" w:lineRule="auto"/>
              <w:ind w:left="57" w:right="57"/>
              <w:rPr>
                <w:color w:val="000000"/>
                <w:sz w:val="22"/>
                <w:szCs w:val="22"/>
              </w:rPr>
            </w:pPr>
          </w:p>
          <w:p w14:paraId="77134AC0" w14:textId="77777777" w:rsidR="00A173DF" w:rsidRDefault="004637BE">
            <w:pPr>
              <w:pBdr>
                <w:top w:val="nil"/>
                <w:left w:val="nil"/>
                <w:bottom w:val="nil"/>
                <w:right w:val="nil"/>
                <w:between w:val="nil"/>
              </w:pBdr>
              <w:spacing w:before="60" w:after="60" w:line="240" w:lineRule="auto"/>
              <w:ind w:left="57" w:right="57"/>
              <w:rPr>
                <w:color w:val="000000"/>
                <w:sz w:val="22"/>
                <w:szCs w:val="22"/>
              </w:rPr>
            </w:pPr>
            <w:r>
              <w:rPr>
                <w:color w:val="000000"/>
                <w:sz w:val="22"/>
                <w:szCs w:val="22"/>
              </w:rPr>
              <w:t xml:space="preserve">Ensure resources are available to all pupils to access the full curriculum </w:t>
            </w:r>
            <w:proofErr w:type="spellStart"/>
            <w:r>
              <w:rPr>
                <w:color w:val="000000"/>
                <w:sz w:val="22"/>
                <w:szCs w:val="22"/>
              </w:rPr>
              <w:t>e.g</w:t>
            </w:r>
            <w:proofErr w:type="spellEnd"/>
            <w:r>
              <w:rPr>
                <w:color w:val="000000"/>
                <w:sz w:val="22"/>
                <w:szCs w:val="22"/>
              </w:rPr>
              <w:t xml:space="preserve"> PE Kit, Ingredients for Food tech, Uniform to ensure inclusion, fees covered for trips and visits to encourage life experiences outside of the classroom.</w:t>
            </w:r>
          </w:p>
          <w:p w14:paraId="3A2799F1" w14:textId="77777777" w:rsidR="00A173DF" w:rsidRDefault="00A173DF">
            <w:pPr>
              <w:pBdr>
                <w:top w:val="nil"/>
                <w:left w:val="nil"/>
                <w:bottom w:val="nil"/>
                <w:right w:val="nil"/>
                <w:between w:val="nil"/>
              </w:pBdr>
              <w:spacing w:before="60" w:after="60" w:line="240" w:lineRule="auto"/>
              <w:ind w:left="57" w:right="57"/>
              <w:rPr>
                <w:color w:val="000000"/>
                <w:sz w:val="22"/>
                <w:szCs w:val="22"/>
              </w:rPr>
            </w:pPr>
          </w:p>
          <w:p w14:paraId="1C498580" w14:textId="77777777" w:rsidR="00A173DF" w:rsidRDefault="00A173DF">
            <w:pPr>
              <w:pBdr>
                <w:top w:val="nil"/>
                <w:left w:val="nil"/>
                <w:bottom w:val="nil"/>
                <w:right w:val="nil"/>
                <w:between w:val="nil"/>
              </w:pBdr>
              <w:spacing w:before="60" w:after="60" w:line="240" w:lineRule="auto"/>
              <w:ind w:left="57" w:right="57"/>
              <w:rPr>
                <w:sz w:val="22"/>
                <w:szCs w:val="22"/>
              </w:rPr>
            </w:pP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9335E6" w14:textId="77777777" w:rsidR="00A173DF" w:rsidRDefault="004637BE">
            <w:pPr>
              <w:pBdr>
                <w:top w:val="nil"/>
                <w:left w:val="nil"/>
                <w:bottom w:val="nil"/>
                <w:right w:val="nil"/>
                <w:between w:val="nil"/>
              </w:pBdr>
              <w:spacing w:before="60" w:after="60" w:line="240" w:lineRule="auto"/>
              <w:ind w:left="57" w:right="57"/>
              <w:rPr>
                <w:sz w:val="22"/>
                <w:szCs w:val="22"/>
              </w:rPr>
            </w:pPr>
            <w:r>
              <w:rPr>
                <w:sz w:val="22"/>
                <w:szCs w:val="22"/>
              </w:rPr>
              <w:t>1, 2, 4, 5, 6</w:t>
            </w:r>
          </w:p>
        </w:tc>
      </w:tr>
      <w:tr w:rsidR="00A173DF" w14:paraId="7021D9E9" w14:textId="77777777">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4A46E7" w14:textId="77777777" w:rsidR="00A173DF" w:rsidRDefault="004637BE">
            <w:pPr>
              <w:pBdr>
                <w:top w:val="nil"/>
                <w:left w:val="nil"/>
                <w:bottom w:val="nil"/>
                <w:right w:val="nil"/>
                <w:between w:val="nil"/>
              </w:pBdr>
              <w:spacing w:before="60" w:after="60" w:line="240" w:lineRule="auto"/>
              <w:ind w:right="57"/>
              <w:rPr>
                <w:sz w:val="22"/>
                <w:szCs w:val="22"/>
              </w:rPr>
            </w:pPr>
            <w:r>
              <w:rPr>
                <w:sz w:val="22"/>
                <w:szCs w:val="22"/>
              </w:rPr>
              <w:t>Access to counselling service</w:t>
            </w:r>
          </w:p>
        </w:tc>
        <w:tc>
          <w:tcPr>
            <w:tcW w:w="6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EC265" w14:textId="77777777" w:rsidR="00A173DF" w:rsidRDefault="004637BE">
            <w:pPr>
              <w:pBdr>
                <w:top w:val="nil"/>
                <w:left w:val="nil"/>
                <w:bottom w:val="nil"/>
                <w:right w:val="nil"/>
                <w:between w:val="nil"/>
              </w:pBdr>
              <w:spacing w:before="60" w:after="60" w:line="240" w:lineRule="auto"/>
              <w:ind w:left="57" w:right="57"/>
              <w:rPr>
                <w:sz w:val="22"/>
                <w:szCs w:val="22"/>
              </w:rPr>
            </w:pPr>
            <w:r>
              <w:rPr>
                <w:sz w:val="22"/>
                <w:szCs w:val="22"/>
              </w:rPr>
              <w:t xml:space="preserve">Recruitment of our own trust counsellor to offer a full package of support to our </w:t>
            </w:r>
            <w:proofErr w:type="gramStart"/>
            <w:r>
              <w:rPr>
                <w:sz w:val="22"/>
                <w:szCs w:val="22"/>
              </w:rPr>
              <w:t>pupils</w:t>
            </w:r>
            <w:proofErr w:type="gramEnd"/>
            <w:r>
              <w:rPr>
                <w:sz w:val="22"/>
                <w:szCs w:val="22"/>
              </w:rPr>
              <w:t xml:space="preserve"> mental health and wellbeing including play therapy and bereavement counselling.</w:t>
            </w:r>
          </w:p>
          <w:p w14:paraId="5BC45230" w14:textId="77777777" w:rsidR="00A173DF" w:rsidRDefault="00A173DF">
            <w:pPr>
              <w:pBdr>
                <w:top w:val="nil"/>
                <w:left w:val="nil"/>
                <w:bottom w:val="nil"/>
                <w:right w:val="nil"/>
                <w:between w:val="nil"/>
              </w:pBdr>
              <w:spacing w:before="60" w:after="60" w:line="240" w:lineRule="auto"/>
              <w:ind w:left="57" w:right="57"/>
              <w:rPr>
                <w:sz w:val="22"/>
                <w:szCs w:val="22"/>
              </w:rPr>
            </w:pPr>
          </w:p>
          <w:p w14:paraId="1591EFCE" w14:textId="77777777" w:rsidR="00A173DF" w:rsidRDefault="004637BE">
            <w:pPr>
              <w:pBdr>
                <w:top w:val="nil"/>
                <w:left w:val="nil"/>
                <w:bottom w:val="nil"/>
                <w:right w:val="nil"/>
                <w:between w:val="nil"/>
              </w:pBdr>
              <w:spacing w:before="60" w:after="60" w:line="240" w:lineRule="auto"/>
              <w:ind w:left="57" w:right="57"/>
              <w:rPr>
                <w:sz w:val="22"/>
                <w:szCs w:val="22"/>
              </w:rPr>
            </w:pPr>
            <w:r>
              <w:rPr>
                <w:sz w:val="22"/>
                <w:szCs w:val="22"/>
              </w:rPr>
              <w:t>Enhanced counselling support package through THRIVE and EFS.</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968B0" w14:textId="77777777" w:rsidR="00A173DF" w:rsidRDefault="004637BE">
            <w:pPr>
              <w:pBdr>
                <w:top w:val="nil"/>
                <w:left w:val="nil"/>
                <w:bottom w:val="nil"/>
                <w:right w:val="nil"/>
                <w:between w:val="nil"/>
              </w:pBdr>
              <w:spacing w:before="60" w:after="60" w:line="240" w:lineRule="auto"/>
              <w:ind w:left="57" w:right="57"/>
              <w:rPr>
                <w:sz w:val="22"/>
                <w:szCs w:val="22"/>
              </w:rPr>
            </w:pPr>
            <w:r>
              <w:rPr>
                <w:sz w:val="22"/>
                <w:szCs w:val="22"/>
              </w:rPr>
              <w:t>1, 2, 5, 6,</w:t>
            </w:r>
          </w:p>
        </w:tc>
      </w:tr>
      <w:tr w:rsidR="00A173DF" w14:paraId="61FFE686" w14:textId="77777777">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1C5C4" w14:textId="77777777" w:rsidR="00A173DF" w:rsidRDefault="004637BE">
            <w:pPr>
              <w:pBdr>
                <w:top w:val="nil"/>
                <w:left w:val="nil"/>
                <w:bottom w:val="nil"/>
                <w:right w:val="nil"/>
                <w:between w:val="nil"/>
              </w:pBdr>
              <w:spacing w:before="60" w:after="60" w:line="240" w:lineRule="auto"/>
              <w:ind w:right="57"/>
              <w:rPr>
                <w:sz w:val="22"/>
                <w:szCs w:val="22"/>
              </w:rPr>
            </w:pPr>
            <w:r>
              <w:rPr>
                <w:sz w:val="22"/>
                <w:szCs w:val="22"/>
              </w:rPr>
              <w:t>Work experience for all students at Year 10 &amp; Year 11</w:t>
            </w:r>
          </w:p>
        </w:tc>
        <w:tc>
          <w:tcPr>
            <w:tcW w:w="611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7FCCF71" w14:textId="77777777" w:rsidR="00A173DF" w:rsidRDefault="00B1186F">
            <w:pPr>
              <w:pBdr>
                <w:top w:val="nil"/>
                <w:left w:val="nil"/>
                <w:bottom w:val="nil"/>
                <w:right w:val="nil"/>
                <w:between w:val="nil"/>
              </w:pBdr>
              <w:spacing w:before="60" w:after="60" w:line="240" w:lineRule="auto"/>
              <w:ind w:left="57" w:right="57"/>
              <w:rPr>
                <w:color w:val="0000FF"/>
                <w:sz w:val="22"/>
                <w:szCs w:val="22"/>
                <w:u w:val="single"/>
              </w:rPr>
            </w:pPr>
            <w:hyperlink r:id="rId26">
              <w:r w:rsidR="004637BE">
                <w:rPr>
                  <w:color w:val="0000FF"/>
                  <w:sz w:val="22"/>
                  <w:szCs w:val="22"/>
                  <w:u w:val="single"/>
                </w:rPr>
                <w:t>https://d2tic4wvo1iusb.cloudfront.net/production/documents</w:t>
              </w:r>
            </w:hyperlink>
          </w:p>
          <w:p w14:paraId="08AED05C" w14:textId="77777777" w:rsidR="00A173DF" w:rsidRDefault="004637BE">
            <w:pPr>
              <w:pBdr>
                <w:top w:val="nil"/>
                <w:left w:val="nil"/>
                <w:bottom w:val="nil"/>
                <w:right w:val="nil"/>
                <w:between w:val="nil"/>
              </w:pBdr>
              <w:spacing w:before="60" w:after="60" w:line="240" w:lineRule="auto"/>
              <w:ind w:left="57" w:right="57"/>
              <w:rPr>
                <w:color w:val="0000FF"/>
                <w:sz w:val="22"/>
                <w:szCs w:val="22"/>
                <w:u w:val="single"/>
              </w:rPr>
            </w:pPr>
            <w:r>
              <w:rPr>
                <w:color w:val="0000FF"/>
                <w:sz w:val="22"/>
                <w:szCs w:val="22"/>
                <w:u w:val="single"/>
              </w:rPr>
              <w:t>/guidance/</w:t>
            </w:r>
            <w:proofErr w:type="spellStart"/>
            <w:r>
              <w:rPr>
                <w:color w:val="0000FF"/>
                <w:sz w:val="22"/>
                <w:szCs w:val="22"/>
                <w:u w:val="single"/>
              </w:rPr>
              <w:t>Careers_review.pdf?v</w:t>
            </w:r>
            <w:proofErr w:type="spellEnd"/>
            <w:r>
              <w:rPr>
                <w:color w:val="0000FF"/>
                <w:sz w:val="22"/>
                <w:szCs w:val="22"/>
                <w:u w:val="single"/>
              </w:rPr>
              <w:t>=1695030174</w:t>
            </w:r>
          </w:p>
          <w:p w14:paraId="357C16A4" w14:textId="77777777" w:rsidR="00A173DF" w:rsidRDefault="00A173DF">
            <w:pPr>
              <w:pBdr>
                <w:top w:val="nil"/>
                <w:left w:val="nil"/>
                <w:bottom w:val="nil"/>
                <w:right w:val="nil"/>
                <w:between w:val="nil"/>
              </w:pBdr>
              <w:spacing w:before="60" w:after="60" w:line="240" w:lineRule="auto"/>
              <w:ind w:left="57" w:right="57"/>
              <w:rPr>
                <w:color w:val="0000FF"/>
                <w:sz w:val="22"/>
                <w:szCs w:val="22"/>
                <w:u w:val="single"/>
              </w:rPr>
            </w:pPr>
          </w:p>
          <w:p w14:paraId="747D5469" w14:textId="77777777" w:rsidR="00A173DF" w:rsidRDefault="00B1186F">
            <w:pPr>
              <w:pBdr>
                <w:top w:val="nil"/>
                <w:left w:val="nil"/>
                <w:bottom w:val="nil"/>
                <w:right w:val="nil"/>
                <w:between w:val="nil"/>
              </w:pBdr>
              <w:spacing w:before="60" w:after="60" w:line="240" w:lineRule="auto"/>
              <w:ind w:left="57" w:right="57"/>
              <w:rPr>
                <w:sz w:val="22"/>
                <w:szCs w:val="22"/>
              </w:rPr>
            </w:pPr>
            <w:hyperlink r:id="rId27" w:anchor=":~:text=Work%20experience%3A%20how%20it%20can%20help%20you%20%7C%20National%20Careers%20Service">
              <w:r w:rsidR="004637BE">
                <w:rPr>
                  <w:color w:val="0000FF"/>
                  <w:sz w:val="22"/>
                  <w:szCs w:val="22"/>
                  <w:u w:val="single"/>
                </w:rPr>
                <w:t>Work experience and how it can help you: National Careers Service</w:t>
              </w:r>
            </w:hyperlink>
            <w:r w:rsidR="004637BE">
              <w:rPr>
                <w:sz w:val="22"/>
                <w:szCs w:val="22"/>
              </w:rPr>
              <w:t xml:space="preserve"> </w:t>
            </w:r>
          </w:p>
        </w:tc>
        <w:tc>
          <w:tcPr>
            <w:tcW w:w="1661"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71C4140" w14:textId="77777777" w:rsidR="00A173DF" w:rsidRDefault="004637BE">
            <w:pPr>
              <w:pBdr>
                <w:top w:val="nil"/>
                <w:left w:val="nil"/>
                <w:bottom w:val="nil"/>
                <w:right w:val="nil"/>
                <w:between w:val="nil"/>
              </w:pBdr>
              <w:spacing w:before="60" w:after="60" w:line="240" w:lineRule="auto"/>
              <w:ind w:left="57" w:right="57"/>
              <w:rPr>
                <w:sz w:val="22"/>
                <w:szCs w:val="22"/>
              </w:rPr>
            </w:pPr>
            <w:r>
              <w:rPr>
                <w:sz w:val="22"/>
                <w:szCs w:val="22"/>
              </w:rPr>
              <w:t>1, 2, 4, 6</w:t>
            </w:r>
          </w:p>
        </w:tc>
      </w:tr>
      <w:tr w:rsidR="00A173DF" w14:paraId="72AEDDA5" w14:textId="77777777">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3B9E50" w14:textId="77777777" w:rsidR="00A173DF" w:rsidRDefault="00A173DF">
            <w:pPr>
              <w:pBdr>
                <w:top w:val="nil"/>
                <w:left w:val="nil"/>
                <w:bottom w:val="nil"/>
                <w:right w:val="nil"/>
                <w:between w:val="nil"/>
              </w:pBdr>
              <w:spacing w:before="60" w:after="60" w:line="240" w:lineRule="auto"/>
              <w:ind w:right="57"/>
              <w:rPr>
                <w:sz w:val="22"/>
                <w:szCs w:val="22"/>
              </w:rPr>
            </w:pPr>
          </w:p>
        </w:tc>
        <w:tc>
          <w:tcPr>
            <w:tcW w:w="6115"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73531A9" w14:textId="77777777" w:rsidR="00A173DF" w:rsidRDefault="00A173DF">
            <w:pPr>
              <w:widowControl w:val="0"/>
              <w:pBdr>
                <w:top w:val="nil"/>
                <w:left w:val="nil"/>
                <w:bottom w:val="nil"/>
                <w:right w:val="nil"/>
                <w:between w:val="nil"/>
              </w:pBdr>
              <w:spacing w:after="0" w:line="276" w:lineRule="auto"/>
              <w:rPr>
                <w:sz w:val="22"/>
                <w:szCs w:val="22"/>
              </w:rPr>
            </w:pPr>
          </w:p>
        </w:tc>
        <w:tc>
          <w:tcPr>
            <w:tcW w:w="1661"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EBF0EFD" w14:textId="77777777" w:rsidR="00A173DF" w:rsidRDefault="00A173DF">
            <w:pPr>
              <w:widowControl w:val="0"/>
              <w:pBdr>
                <w:top w:val="nil"/>
                <w:left w:val="nil"/>
                <w:bottom w:val="nil"/>
                <w:right w:val="nil"/>
                <w:between w:val="nil"/>
              </w:pBdr>
              <w:spacing w:after="0" w:line="276" w:lineRule="auto"/>
              <w:rPr>
                <w:sz w:val="22"/>
                <w:szCs w:val="22"/>
              </w:rPr>
            </w:pPr>
          </w:p>
        </w:tc>
      </w:tr>
      <w:tr w:rsidR="00A173DF" w14:paraId="3713F3E3" w14:textId="77777777">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9E5B3" w14:textId="77777777" w:rsidR="00A173DF" w:rsidRDefault="004637BE">
            <w:pPr>
              <w:pBdr>
                <w:top w:val="nil"/>
                <w:left w:val="nil"/>
                <w:bottom w:val="nil"/>
                <w:right w:val="nil"/>
                <w:between w:val="nil"/>
              </w:pBdr>
              <w:spacing w:before="60" w:after="60" w:line="240" w:lineRule="auto"/>
              <w:ind w:right="57"/>
              <w:rPr>
                <w:sz w:val="22"/>
                <w:szCs w:val="22"/>
              </w:rPr>
            </w:pPr>
            <w:r>
              <w:rPr>
                <w:sz w:val="22"/>
                <w:szCs w:val="22"/>
              </w:rPr>
              <w:lastRenderedPageBreak/>
              <w:t>Pastoral calendar for reward trips – creating for pupils an experience passport</w:t>
            </w:r>
          </w:p>
        </w:tc>
        <w:tc>
          <w:tcPr>
            <w:tcW w:w="6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6DC717" w14:textId="77777777" w:rsidR="00A173DF" w:rsidRDefault="00B1186F">
            <w:pPr>
              <w:pBdr>
                <w:top w:val="nil"/>
                <w:left w:val="nil"/>
                <w:bottom w:val="nil"/>
                <w:right w:val="nil"/>
                <w:between w:val="nil"/>
              </w:pBdr>
              <w:spacing w:before="60" w:after="60" w:line="240" w:lineRule="auto"/>
              <w:ind w:left="57" w:right="57"/>
              <w:rPr>
                <w:color w:val="0000FF"/>
                <w:sz w:val="22"/>
                <w:szCs w:val="22"/>
                <w:u w:val="single"/>
              </w:rPr>
            </w:pPr>
            <w:hyperlink r:id="rId28">
              <w:r w:rsidR="004637BE">
                <w:rPr>
                  <w:color w:val="0000FF"/>
                  <w:sz w:val="22"/>
                  <w:szCs w:val="22"/>
                  <w:u w:val="single"/>
                </w:rPr>
                <w:t>https://www.gov.uk/government/news/englands-largest-outdoor-learning-project-reveals-children-more-motivated-to-learn-when-outside</w:t>
              </w:r>
            </w:hyperlink>
          </w:p>
          <w:p w14:paraId="527B86A2" w14:textId="77777777" w:rsidR="00A173DF" w:rsidRDefault="00A173DF">
            <w:pPr>
              <w:pBdr>
                <w:top w:val="nil"/>
                <w:left w:val="nil"/>
                <w:bottom w:val="nil"/>
                <w:right w:val="nil"/>
                <w:between w:val="nil"/>
              </w:pBdr>
              <w:spacing w:before="60" w:after="60" w:line="240" w:lineRule="auto"/>
              <w:ind w:left="57" w:right="57"/>
              <w:rPr>
                <w:color w:val="0000FF"/>
                <w:sz w:val="22"/>
                <w:szCs w:val="22"/>
                <w:u w:val="single"/>
              </w:rPr>
            </w:pPr>
          </w:p>
          <w:p w14:paraId="67E8E76A" w14:textId="77777777" w:rsidR="00A173DF" w:rsidRDefault="00B1186F">
            <w:pPr>
              <w:pBdr>
                <w:top w:val="nil"/>
                <w:left w:val="nil"/>
                <w:bottom w:val="nil"/>
                <w:right w:val="nil"/>
                <w:between w:val="nil"/>
              </w:pBdr>
              <w:spacing w:before="60" w:after="60" w:line="240" w:lineRule="auto"/>
              <w:ind w:left="57" w:right="57"/>
              <w:rPr>
                <w:color w:val="0000FF"/>
                <w:sz w:val="22"/>
                <w:szCs w:val="22"/>
                <w:u w:val="single"/>
              </w:rPr>
            </w:pPr>
            <w:hyperlink r:id="rId29">
              <w:r w:rsidR="004637BE">
                <w:rPr>
                  <w:color w:val="0000FF"/>
                  <w:sz w:val="22"/>
                  <w:szCs w:val="22"/>
                  <w:u w:val="single"/>
                </w:rPr>
                <w:t>https://educationendowmentfoundation.org.uk/education-evidence/teaching-learning-toolkit/outdoor-adventure-learning</w:t>
              </w:r>
            </w:hyperlink>
          </w:p>
          <w:p w14:paraId="6D02C34B" w14:textId="77777777" w:rsidR="00A173DF" w:rsidRDefault="00A173DF">
            <w:pPr>
              <w:pBdr>
                <w:top w:val="nil"/>
                <w:left w:val="nil"/>
                <w:bottom w:val="nil"/>
                <w:right w:val="nil"/>
                <w:between w:val="nil"/>
              </w:pBdr>
              <w:spacing w:before="60" w:after="60" w:line="240" w:lineRule="auto"/>
              <w:ind w:left="57" w:right="57"/>
              <w:rPr>
                <w:color w:val="0000FF"/>
                <w:sz w:val="22"/>
                <w:szCs w:val="22"/>
                <w:u w:val="single"/>
              </w:rPr>
            </w:pPr>
          </w:p>
          <w:p w14:paraId="1E0B02C5" w14:textId="77777777" w:rsidR="00A173DF" w:rsidRDefault="004637BE">
            <w:pPr>
              <w:pBdr>
                <w:top w:val="nil"/>
                <w:left w:val="nil"/>
                <w:bottom w:val="nil"/>
                <w:right w:val="nil"/>
                <w:between w:val="nil"/>
              </w:pBdr>
              <w:spacing w:before="60" w:after="60" w:line="240" w:lineRule="auto"/>
              <w:ind w:left="57" w:right="57"/>
              <w:rPr>
                <w:color w:val="0000FF"/>
                <w:sz w:val="22"/>
                <w:szCs w:val="22"/>
                <w:u w:val="single"/>
              </w:rPr>
            </w:pPr>
            <w:r>
              <w:rPr>
                <w:sz w:val="22"/>
                <w:szCs w:val="22"/>
              </w:rPr>
              <w:t xml:space="preserve">EEF - </w:t>
            </w:r>
            <w:r>
              <w:t>Extracurricular activities, including sports, outdoor activities, arts, culture and trips</w:t>
            </w:r>
          </w:p>
          <w:p w14:paraId="2775F00C" w14:textId="77777777" w:rsidR="00A173DF" w:rsidRDefault="00A173DF">
            <w:pPr>
              <w:pBdr>
                <w:top w:val="nil"/>
                <w:left w:val="nil"/>
                <w:bottom w:val="nil"/>
                <w:right w:val="nil"/>
                <w:between w:val="nil"/>
              </w:pBdr>
              <w:spacing w:before="60" w:after="60" w:line="240" w:lineRule="auto"/>
              <w:ind w:left="57" w:right="57"/>
              <w:rPr>
                <w:color w:val="0000FF"/>
                <w:sz w:val="22"/>
                <w:szCs w:val="22"/>
                <w:u w:val="single"/>
              </w:rPr>
            </w:pP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6C3D7" w14:textId="77777777" w:rsidR="00A173DF" w:rsidRDefault="004637BE">
            <w:pPr>
              <w:pBdr>
                <w:top w:val="nil"/>
                <w:left w:val="nil"/>
                <w:bottom w:val="nil"/>
                <w:right w:val="nil"/>
                <w:between w:val="nil"/>
              </w:pBdr>
              <w:spacing w:before="60" w:after="60" w:line="240" w:lineRule="auto"/>
              <w:ind w:left="57" w:right="57"/>
              <w:rPr>
                <w:sz w:val="22"/>
                <w:szCs w:val="22"/>
              </w:rPr>
            </w:pPr>
            <w:r>
              <w:rPr>
                <w:sz w:val="22"/>
                <w:szCs w:val="22"/>
              </w:rPr>
              <w:t>1, 2, 3, 5, 6</w:t>
            </w:r>
          </w:p>
        </w:tc>
      </w:tr>
      <w:tr w:rsidR="00A173DF" w14:paraId="26C01B78" w14:textId="77777777">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00AC8" w14:textId="77777777" w:rsidR="00A173DF" w:rsidRDefault="004637BE">
            <w:pPr>
              <w:pBdr>
                <w:top w:val="nil"/>
                <w:left w:val="nil"/>
                <w:bottom w:val="nil"/>
                <w:right w:val="nil"/>
                <w:between w:val="nil"/>
              </w:pBdr>
              <w:spacing w:before="60" w:after="60" w:line="240" w:lineRule="auto"/>
              <w:ind w:right="57"/>
              <w:rPr>
                <w:sz w:val="22"/>
                <w:szCs w:val="22"/>
              </w:rPr>
            </w:pPr>
            <w:r>
              <w:rPr>
                <w:sz w:val="22"/>
                <w:szCs w:val="22"/>
              </w:rPr>
              <w:t>Engage parents with less formal opportunities to develop relationships with the school and showcase our pupil's achievements</w:t>
            </w:r>
          </w:p>
        </w:tc>
        <w:tc>
          <w:tcPr>
            <w:tcW w:w="611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22A60CA" w14:textId="77777777" w:rsidR="00A173DF" w:rsidRDefault="004637BE">
            <w:pPr>
              <w:pBdr>
                <w:top w:val="nil"/>
                <w:left w:val="nil"/>
                <w:bottom w:val="nil"/>
                <w:right w:val="nil"/>
                <w:between w:val="nil"/>
              </w:pBdr>
              <w:spacing w:before="60" w:after="60" w:line="240" w:lineRule="auto"/>
              <w:ind w:left="57" w:right="57"/>
            </w:pPr>
            <w:r>
              <w:t>EEF – Parental engagement key findings</w:t>
            </w:r>
          </w:p>
          <w:p w14:paraId="1ECFFFD3" w14:textId="77777777" w:rsidR="00A173DF" w:rsidRDefault="00A173DF">
            <w:pPr>
              <w:pBdr>
                <w:top w:val="nil"/>
                <w:left w:val="nil"/>
                <w:bottom w:val="nil"/>
                <w:right w:val="nil"/>
                <w:between w:val="nil"/>
              </w:pBdr>
              <w:spacing w:before="60" w:after="60" w:line="240" w:lineRule="auto"/>
              <w:ind w:left="57" w:right="57"/>
            </w:pPr>
          </w:p>
          <w:p w14:paraId="2C95FE59" w14:textId="77777777" w:rsidR="00A173DF" w:rsidRDefault="004637BE">
            <w:pPr>
              <w:numPr>
                <w:ilvl w:val="0"/>
                <w:numId w:val="6"/>
              </w:numPr>
              <w:pBdr>
                <w:top w:val="nil"/>
                <w:left w:val="nil"/>
                <w:bottom w:val="nil"/>
                <w:right w:val="nil"/>
                <w:between w:val="nil"/>
              </w:pBdr>
              <w:spacing w:before="60" w:after="60" w:line="240" w:lineRule="auto"/>
              <w:ind w:right="57"/>
            </w:pPr>
            <w:r>
              <w:t>Parental engagement has a positive impact on average of 4 months’ additional progress. It is crucial to consider how to engage with all parents to avoid widening attainment gaps.</w:t>
            </w:r>
          </w:p>
          <w:p w14:paraId="114B54C2" w14:textId="77777777" w:rsidR="00A173DF" w:rsidRDefault="004637BE">
            <w:pPr>
              <w:numPr>
                <w:ilvl w:val="0"/>
                <w:numId w:val="6"/>
              </w:numPr>
              <w:pBdr>
                <w:top w:val="nil"/>
                <w:left w:val="nil"/>
                <w:bottom w:val="nil"/>
                <w:right w:val="nil"/>
                <w:between w:val="nil"/>
              </w:pBdr>
              <w:spacing w:before="60" w:after="60" w:line="240" w:lineRule="auto"/>
              <w:ind w:right="57"/>
            </w:pPr>
            <w:r>
              <w:t>Providing practical strategies with tips, support, and resources to assist learning at home may be more beneficial to pupil outcomes than simply gifting a book to pupils or asking parents to provide generic help to their children</w:t>
            </w:r>
          </w:p>
          <w:p w14:paraId="11FF4157" w14:textId="77777777" w:rsidR="00A173DF" w:rsidRDefault="004637BE">
            <w:pPr>
              <w:numPr>
                <w:ilvl w:val="0"/>
                <w:numId w:val="6"/>
              </w:numPr>
              <w:pBdr>
                <w:top w:val="nil"/>
                <w:left w:val="nil"/>
                <w:bottom w:val="nil"/>
                <w:right w:val="nil"/>
                <w:between w:val="nil"/>
              </w:pBdr>
              <w:spacing w:before="60" w:after="60" w:line="240" w:lineRule="auto"/>
              <w:ind w:right="57"/>
            </w:pPr>
            <w:r>
              <w:t xml:space="preserve">Tailor school communication to create a positive dialogue about learning. </w:t>
            </w:r>
          </w:p>
          <w:p w14:paraId="087A5630" w14:textId="77777777" w:rsidR="00A173DF" w:rsidRDefault="00A173DF">
            <w:pPr>
              <w:pBdr>
                <w:top w:val="nil"/>
                <w:left w:val="nil"/>
                <w:bottom w:val="nil"/>
                <w:right w:val="nil"/>
                <w:between w:val="nil"/>
              </w:pBdr>
              <w:spacing w:before="60" w:after="60" w:line="240" w:lineRule="auto"/>
              <w:ind w:left="57" w:right="57"/>
            </w:pPr>
          </w:p>
          <w:p w14:paraId="58493006" w14:textId="77777777" w:rsidR="00A173DF" w:rsidRDefault="004637BE">
            <w:pPr>
              <w:pBdr>
                <w:top w:val="nil"/>
                <w:left w:val="nil"/>
                <w:bottom w:val="nil"/>
                <w:right w:val="nil"/>
                <w:between w:val="nil"/>
              </w:pBdr>
              <w:spacing w:before="60" w:after="60" w:line="240" w:lineRule="auto"/>
              <w:ind w:left="57" w:right="57"/>
            </w:pPr>
            <w:r>
              <w:t>Family and parenting programmes: Rapid evidence assessment (Social Mobility Commission, 2023)</w:t>
            </w:r>
          </w:p>
        </w:tc>
        <w:tc>
          <w:tcPr>
            <w:tcW w:w="1661"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AC4460D" w14:textId="77777777" w:rsidR="00A173DF" w:rsidRDefault="004637BE">
            <w:pPr>
              <w:pBdr>
                <w:top w:val="nil"/>
                <w:left w:val="nil"/>
                <w:bottom w:val="nil"/>
                <w:right w:val="nil"/>
                <w:between w:val="nil"/>
              </w:pBdr>
              <w:spacing w:before="60" w:after="60" w:line="240" w:lineRule="auto"/>
              <w:ind w:left="57" w:right="57"/>
              <w:rPr>
                <w:sz w:val="22"/>
                <w:szCs w:val="22"/>
              </w:rPr>
            </w:pPr>
            <w:r>
              <w:rPr>
                <w:sz w:val="22"/>
                <w:szCs w:val="22"/>
              </w:rPr>
              <w:t>1, 4, 5, 6,</w:t>
            </w:r>
          </w:p>
        </w:tc>
      </w:tr>
      <w:tr w:rsidR="00A173DF" w14:paraId="7616EC33" w14:textId="77777777">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EA8DA8" w14:textId="77777777" w:rsidR="00A173DF" w:rsidRDefault="004637BE">
            <w:pPr>
              <w:pBdr>
                <w:top w:val="nil"/>
                <w:left w:val="nil"/>
                <w:bottom w:val="nil"/>
                <w:right w:val="nil"/>
                <w:between w:val="nil"/>
              </w:pBdr>
              <w:spacing w:before="60" w:after="60" w:line="240" w:lineRule="auto"/>
              <w:ind w:right="57"/>
              <w:rPr>
                <w:sz w:val="22"/>
                <w:szCs w:val="22"/>
              </w:rPr>
            </w:pPr>
            <w:r>
              <w:rPr>
                <w:sz w:val="22"/>
                <w:szCs w:val="22"/>
              </w:rPr>
              <w:t xml:space="preserve">Addressing barriers to engagement such as transport issues. </w:t>
            </w:r>
          </w:p>
        </w:tc>
        <w:tc>
          <w:tcPr>
            <w:tcW w:w="6115"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B492F4F" w14:textId="77777777" w:rsidR="00A173DF" w:rsidRDefault="00A173DF">
            <w:pPr>
              <w:widowControl w:val="0"/>
              <w:pBdr>
                <w:top w:val="nil"/>
                <w:left w:val="nil"/>
                <w:bottom w:val="nil"/>
                <w:right w:val="nil"/>
                <w:between w:val="nil"/>
              </w:pBdr>
              <w:spacing w:after="0" w:line="276" w:lineRule="auto"/>
              <w:rPr>
                <w:sz w:val="22"/>
                <w:szCs w:val="22"/>
              </w:rPr>
            </w:pPr>
          </w:p>
        </w:tc>
        <w:tc>
          <w:tcPr>
            <w:tcW w:w="1661"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1A8DC43" w14:textId="77777777" w:rsidR="00A173DF" w:rsidRDefault="00A173DF">
            <w:pPr>
              <w:widowControl w:val="0"/>
              <w:pBdr>
                <w:top w:val="nil"/>
                <w:left w:val="nil"/>
                <w:bottom w:val="nil"/>
                <w:right w:val="nil"/>
                <w:between w:val="nil"/>
              </w:pBdr>
              <w:spacing w:after="0" w:line="276" w:lineRule="auto"/>
              <w:rPr>
                <w:sz w:val="22"/>
                <w:szCs w:val="22"/>
              </w:rPr>
            </w:pPr>
          </w:p>
        </w:tc>
      </w:tr>
      <w:tr w:rsidR="00A173DF" w14:paraId="4404245A" w14:textId="77777777">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05616" w14:textId="77777777" w:rsidR="00A173DF" w:rsidRDefault="004637BE">
            <w:pPr>
              <w:pBdr>
                <w:top w:val="nil"/>
                <w:left w:val="nil"/>
                <w:bottom w:val="nil"/>
                <w:right w:val="nil"/>
                <w:between w:val="nil"/>
              </w:pBdr>
              <w:spacing w:before="60" w:after="60" w:line="240" w:lineRule="auto"/>
              <w:ind w:right="57"/>
              <w:rPr>
                <w:sz w:val="22"/>
                <w:szCs w:val="22"/>
              </w:rPr>
            </w:pPr>
            <w:r>
              <w:rPr>
                <w:sz w:val="22"/>
                <w:szCs w:val="22"/>
              </w:rPr>
              <w:t>Provide education to support parents with practical strategies to support learning.</w:t>
            </w:r>
          </w:p>
        </w:tc>
        <w:tc>
          <w:tcPr>
            <w:tcW w:w="6115"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8A38A0C" w14:textId="77777777" w:rsidR="00A173DF" w:rsidRDefault="00A173DF">
            <w:pPr>
              <w:widowControl w:val="0"/>
              <w:pBdr>
                <w:top w:val="nil"/>
                <w:left w:val="nil"/>
                <w:bottom w:val="nil"/>
                <w:right w:val="nil"/>
                <w:between w:val="nil"/>
              </w:pBdr>
              <w:spacing w:after="0" w:line="276" w:lineRule="auto"/>
              <w:rPr>
                <w:sz w:val="22"/>
                <w:szCs w:val="22"/>
              </w:rPr>
            </w:pPr>
          </w:p>
        </w:tc>
        <w:tc>
          <w:tcPr>
            <w:tcW w:w="1661"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4F3B217" w14:textId="77777777" w:rsidR="00A173DF" w:rsidRDefault="00A173DF">
            <w:pPr>
              <w:widowControl w:val="0"/>
              <w:pBdr>
                <w:top w:val="nil"/>
                <w:left w:val="nil"/>
                <w:bottom w:val="nil"/>
                <w:right w:val="nil"/>
                <w:between w:val="nil"/>
              </w:pBdr>
              <w:spacing w:after="0" w:line="276" w:lineRule="auto"/>
              <w:rPr>
                <w:sz w:val="22"/>
                <w:szCs w:val="22"/>
              </w:rPr>
            </w:pPr>
          </w:p>
        </w:tc>
      </w:tr>
      <w:tr w:rsidR="00A173DF" w14:paraId="4536B6C3" w14:textId="77777777">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35E3E" w14:textId="77777777" w:rsidR="00A173DF" w:rsidRDefault="004637BE">
            <w:pPr>
              <w:pBdr>
                <w:top w:val="nil"/>
                <w:left w:val="nil"/>
                <w:bottom w:val="nil"/>
                <w:right w:val="nil"/>
                <w:between w:val="nil"/>
              </w:pBdr>
              <w:spacing w:before="60" w:after="60" w:line="240" w:lineRule="auto"/>
              <w:ind w:right="57"/>
              <w:rPr>
                <w:sz w:val="22"/>
                <w:szCs w:val="22"/>
              </w:rPr>
            </w:pPr>
            <w:r>
              <w:rPr>
                <w:sz w:val="22"/>
                <w:szCs w:val="22"/>
              </w:rPr>
              <w:t xml:space="preserve">Provide education to support parents with protecting their child harm both online and in the real world. </w:t>
            </w:r>
          </w:p>
        </w:tc>
        <w:tc>
          <w:tcPr>
            <w:tcW w:w="6115"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C7370A7" w14:textId="77777777" w:rsidR="00A173DF" w:rsidRDefault="00A173DF">
            <w:pPr>
              <w:widowControl w:val="0"/>
              <w:pBdr>
                <w:top w:val="nil"/>
                <w:left w:val="nil"/>
                <w:bottom w:val="nil"/>
                <w:right w:val="nil"/>
                <w:between w:val="nil"/>
              </w:pBdr>
              <w:spacing w:after="0" w:line="276" w:lineRule="auto"/>
              <w:rPr>
                <w:sz w:val="22"/>
                <w:szCs w:val="22"/>
              </w:rPr>
            </w:pPr>
          </w:p>
        </w:tc>
        <w:tc>
          <w:tcPr>
            <w:tcW w:w="1661"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3B58185" w14:textId="77777777" w:rsidR="00A173DF" w:rsidRDefault="00A173DF">
            <w:pPr>
              <w:widowControl w:val="0"/>
              <w:pBdr>
                <w:top w:val="nil"/>
                <w:left w:val="nil"/>
                <w:bottom w:val="nil"/>
                <w:right w:val="nil"/>
                <w:between w:val="nil"/>
              </w:pBdr>
              <w:spacing w:after="0" w:line="276" w:lineRule="auto"/>
              <w:rPr>
                <w:sz w:val="22"/>
                <w:szCs w:val="22"/>
              </w:rPr>
            </w:pPr>
          </w:p>
        </w:tc>
      </w:tr>
      <w:tr w:rsidR="00A173DF" w14:paraId="642A1CA5" w14:textId="77777777">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E42CF" w14:textId="77777777" w:rsidR="00A173DF" w:rsidRDefault="004637BE">
            <w:pPr>
              <w:pBdr>
                <w:top w:val="nil"/>
                <w:left w:val="nil"/>
                <w:bottom w:val="nil"/>
                <w:right w:val="nil"/>
                <w:between w:val="nil"/>
              </w:pBdr>
              <w:spacing w:before="60" w:after="60" w:line="240" w:lineRule="auto"/>
              <w:ind w:right="57"/>
              <w:rPr>
                <w:sz w:val="22"/>
                <w:szCs w:val="22"/>
              </w:rPr>
            </w:pPr>
            <w:r>
              <w:rPr>
                <w:sz w:val="22"/>
                <w:szCs w:val="22"/>
              </w:rPr>
              <w:t>Extended School co-ordinator role</w:t>
            </w:r>
          </w:p>
        </w:tc>
        <w:tc>
          <w:tcPr>
            <w:tcW w:w="611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125F596" w14:textId="77777777" w:rsidR="00A173DF" w:rsidRDefault="004637BE">
            <w:pPr>
              <w:pBdr>
                <w:top w:val="nil"/>
                <w:left w:val="nil"/>
                <w:bottom w:val="nil"/>
                <w:right w:val="nil"/>
                <w:between w:val="nil"/>
              </w:pBdr>
              <w:spacing w:before="60" w:after="60" w:line="240" w:lineRule="auto"/>
              <w:ind w:left="57" w:right="57"/>
            </w:pPr>
            <w:r>
              <w:t>EEF – Parental engagement key findings</w:t>
            </w:r>
          </w:p>
          <w:p w14:paraId="684B5508" w14:textId="77777777" w:rsidR="00A173DF" w:rsidRDefault="004637BE">
            <w:pPr>
              <w:pBdr>
                <w:top w:val="nil"/>
                <w:left w:val="nil"/>
                <w:bottom w:val="nil"/>
                <w:right w:val="nil"/>
                <w:between w:val="nil"/>
              </w:pBdr>
              <w:spacing w:before="60" w:after="60" w:line="240" w:lineRule="auto"/>
              <w:ind w:left="57" w:right="57"/>
            </w:pPr>
            <w:r>
              <w:t>Evidence also suggests that disadvantaged pupils make less academic progress, and sometimes attainment levels even regress during the summer holidays, due to the level of formal and informal learning activities they do or do not participate in.</w:t>
            </w:r>
          </w:p>
          <w:p w14:paraId="2D09F012" w14:textId="77777777" w:rsidR="00A173DF" w:rsidRDefault="00A173DF">
            <w:pPr>
              <w:pBdr>
                <w:top w:val="nil"/>
                <w:left w:val="nil"/>
                <w:bottom w:val="nil"/>
                <w:right w:val="nil"/>
                <w:between w:val="nil"/>
              </w:pBdr>
              <w:spacing w:before="60" w:after="60" w:line="240" w:lineRule="auto"/>
              <w:ind w:left="57" w:right="57"/>
            </w:pPr>
          </w:p>
          <w:p w14:paraId="714BA60C" w14:textId="77777777" w:rsidR="00A173DF" w:rsidRDefault="00B1186F">
            <w:pPr>
              <w:pBdr>
                <w:top w:val="nil"/>
                <w:left w:val="nil"/>
                <w:bottom w:val="nil"/>
                <w:right w:val="nil"/>
                <w:between w:val="nil"/>
              </w:pBdr>
              <w:spacing w:before="60" w:after="60" w:line="240" w:lineRule="auto"/>
              <w:ind w:left="57" w:right="57"/>
              <w:rPr>
                <w:color w:val="0000FF"/>
                <w:sz w:val="22"/>
                <w:szCs w:val="22"/>
                <w:u w:val="single"/>
              </w:rPr>
            </w:pPr>
            <w:hyperlink r:id="rId30">
              <w:r w:rsidR="004637BE">
                <w:rPr>
                  <w:color w:val="0000FF"/>
                  <w:sz w:val="22"/>
                  <w:szCs w:val="22"/>
                  <w:u w:val="single"/>
                </w:rPr>
                <w:t>https://www.gov.uk/government/news/englands-largest-outdoor-learning-project-reveals-children-more-motivated-to-learn-when-outside</w:t>
              </w:r>
            </w:hyperlink>
          </w:p>
          <w:p w14:paraId="7E2E0D72" w14:textId="77777777" w:rsidR="00A173DF" w:rsidRDefault="00A173DF">
            <w:pPr>
              <w:pBdr>
                <w:top w:val="nil"/>
                <w:left w:val="nil"/>
                <w:bottom w:val="nil"/>
                <w:right w:val="nil"/>
                <w:between w:val="nil"/>
              </w:pBdr>
              <w:spacing w:before="60" w:after="60" w:line="240" w:lineRule="auto"/>
              <w:ind w:left="57" w:right="57"/>
              <w:rPr>
                <w:color w:val="0000FF"/>
                <w:sz w:val="22"/>
                <w:szCs w:val="22"/>
                <w:u w:val="single"/>
              </w:rPr>
            </w:pPr>
          </w:p>
          <w:p w14:paraId="47C6CE9E" w14:textId="77777777" w:rsidR="00A173DF" w:rsidRDefault="00B1186F">
            <w:pPr>
              <w:pBdr>
                <w:top w:val="nil"/>
                <w:left w:val="nil"/>
                <w:bottom w:val="nil"/>
                <w:right w:val="nil"/>
                <w:between w:val="nil"/>
              </w:pBdr>
              <w:spacing w:before="60" w:after="60" w:line="240" w:lineRule="auto"/>
              <w:ind w:left="57" w:right="57"/>
              <w:rPr>
                <w:color w:val="0000FF"/>
                <w:sz w:val="22"/>
                <w:szCs w:val="22"/>
                <w:u w:val="single"/>
              </w:rPr>
            </w:pPr>
            <w:hyperlink r:id="rId31">
              <w:r w:rsidR="004637BE">
                <w:rPr>
                  <w:color w:val="0000FF"/>
                  <w:sz w:val="22"/>
                  <w:szCs w:val="22"/>
                  <w:u w:val="single"/>
                </w:rPr>
                <w:t>https://educationendowmentfoundation.org.uk/education-evidence/teaching-learning-toolkit/outdoor-adventure-learning</w:t>
              </w:r>
            </w:hyperlink>
          </w:p>
          <w:p w14:paraId="30F15525" w14:textId="77777777" w:rsidR="00A173DF" w:rsidRDefault="00A173DF">
            <w:pPr>
              <w:pBdr>
                <w:top w:val="nil"/>
                <w:left w:val="nil"/>
                <w:bottom w:val="nil"/>
                <w:right w:val="nil"/>
                <w:between w:val="nil"/>
              </w:pBdr>
              <w:spacing w:before="60" w:after="60" w:line="240" w:lineRule="auto"/>
              <w:ind w:left="57" w:right="57"/>
              <w:rPr>
                <w:color w:val="0000FF"/>
                <w:sz w:val="22"/>
                <w:szCs w:val="22"/>
                <w:u w:val="single"/>
              </w:rPr>
            </w:pPr>
          </w:p>
          <w:p w14:paraId="355C4CCD" w14:textId="77777777" w:rsidR="00A173DF" w:rsidRDefault="004637BE">
            <w:pPr>
              <w:pBdr>
                <w:top w:val="nil"/>
                <w:left w:val="nil"/>
                <w:bottom w:val="nil"/>
                <w:right w:val="nil"/>
                <w:between w:val="nil"/>
              </w:pBdr>
              <w:spacing w:before="60" w:after="60" w:line="240" w:lineRule="auto"/>
              <w:ind w:left="57" w:right="57"/>
              <w:rPr>
                <w:color w:val="0000FF"/>
                <w:sz w:val="22"/>
                <w:szCs w:val="22"/>
                <w:u w:val="single"/>
              </w:rPr>
            </w:pPr>
            <w:r>
              <w:rPr>
                <w:sz w:val="22"/>
                <w:szCs w:val="22"/>
              </w:rPr>
              <w:t xml:space="preserve">EEF - </w:t>
            </w:r>
            <w:r>
              <w:t>Extracurricular activities, including sports, outdoor activities, arts, culture and trips</w:t>
            </w:r>
          </w:p>
          <w:p w14:paraId="30FB1E94" w14:textId="77777777" w:rsidR="00A173DF" w:rsidRDefault="00A173DF">
            <w:pPr>
              <w:pBdr>
                <w:top w:val="nil"/>
                <w:left w:val="nil"/>
                <w:bottom w:val="nil"/>
                <w:right w:val="nil"/>
                <w:between w:val="nil"/>
              </w:pBdr>
              <w:spacing w:before="60" w:after="60" w:line="240" w:lineRule="auto"/>
              <w:ind w:left="57" w:right="57"/>
            </w:pPr>
          </w:p>
        </w:tc>
        <w:tc>
          <w:tcPr>
            <w:tcW w:w="1661"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CD0DFE5" w14:textId="77777777" w:rsidR="00A173DF" w:rsidRDefault="004637BE">
            <w:pPr>
              <w:pBdr>
                <w:top w:val="nil"/>
                <w:left w:val="nil"/>
                <w:bottom w:val="nil"/>
                <w:right w:val="nil"/>
                <w:between w:val="nil"/>
              </w:pBdr>
              <w:spacing w:before="60" w:after="60" w:line="240" w:lineRule="auto"/>
              <w:ind w:left="57" w:right="57"/>
              <w:rPr>
                <w:sz w:val="22"/>
                <w:szCs w:val="22"/>
              </w:rPr>
            </w:pPr>
            <w:r>
              <w:rPr>
                <w:sz w:val="22"/>
                <w:szCs w:val="22"/>
              </w:rPr>
              <w:lastRenderedPageBreak/>
              <w:t>1, 2, 3,4,5,6</w:t>
            </w:r>
          </w:p>
        </w:tc>
      </w:tr>
      <w:tr w:rsidR="00A173DF" w14:paraId="6285ED9F" w14:textId="77777777">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99D895" w14:textId="77777777" w:rsidR="00A173DF" w:rsidRDefault="004637BE">
            <w:pPr>
              <w:pBdr>
                <w:top w:val="nil"/>
                <w:left w:val="nil"/>
                <w:bottom w:val="nil"/>
                <w:right w:val="nil"/>
                <w:between w:val="nil"/>
              </w:pBdr>
              <w:spacing w:before="60" w:after="60" w:line="240" w:lineRule="auto"/>
              <w:ind w:right="57"/>
              <w:rPr>
                <w:sz w:val="22"/>
                <w:szCs w:val="22"/>
              </w:rPr>
            </w:pPr>
            <w:r>
              <w:rPr>
                <w:sz w:val="22"/>
                <w:szCs w:val="22"/>
              </w:rPr>
              <w:t xml:space="preserve">To increase the number after school clubs </w:t>
            </w:r>
            <w:r>
              <w:rPr>
                <w:sz w:val="22"/>
                <w:szCs w:val="22"/>
              </w:rPr>
              <w:lastRenderedPageBreak/>
              <w:t>available in and out of term time</w:t>
            </w:r>
          </w:p>
        </w:tc>
        <w:tc>
          <w:tcPr>
            <w:tcW w:w="6115"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F16A286" w14:textId="77777777" w:rsidR="00A173DF" w:rsidRDefault="00A173DF">
            <w:pPr>
              <w:widowControl w:val="0"/>
              <w:pBdr>
                <w:top w:val="nil"/>
                <w:left w:val="nil"/>
                <w:bottom w:val="nil"/>
                <w:right w:val="nil"/>
                <w:between w:val="nil"/>
              </w:pBdr>
              <w:spacing w:after="0" w:line="276" w:lineRule="auto"/>
              <w:rPr>
                <w:sz w:val="22"/>
                <w:szCs w:val="22"/>
              </w:rPr>
            </w:pPr>
          </w:p>
        </w:tc>
        <w:tc>
          <w:tcPr>
            <w:tcW w:w="1661"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265B2B8" w14:textId="77777777" w:rsidR="00A173DF" w:rsidRDefault="00A173DF">
            <w:pPr>
              <w:widowControl w:val="0"/>
              <w:pBdr>
                <w:top w:val="nil"/>
                <w:left w:val="nil"/>
                <w:bottom w:val="nil"/>
                <w:right w:val="nil"/>
                <w:between w:val="nil"/>
              </w:pBdr>
              <w:spacing w:after="0" w:line="276" w:lineRule="auto"/>
              <w:rPr>
                <w:sz w:val="22"/>
                <w:szCs w:val="22"/>
              </w:rPr>
            </w:pPr>
          </w:p>
        </w:tc>
      </w:tr>
      <w:tr w:rsidR="00A173DF" w14:paraId="6800365B" w14:textId="77777777">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F9D01E" w14:textId="77777777" w:rsidR="00A173DF" w:rsidRDefault="004637BE">
            <w:pPr>
              <w:pBdr>
                <w:top w:val="nil"/>
                <w:left w:val="nil"/>
                <w:bottom w:val="nil"/>
                <w:right w:val="nil"/>
                <w:between w:val="nil"/>
              </w:pBdr>
              <w:spacing w:before="60" w:after="60" w:line="240" w:lineRule="auto"/>
              <w:ind w:right="57"/>
              <w:rPr>
                <w:sz w:val="22"/>
                <w:szCs w:val="22"/>
              </w:rPr>
            </w:pPr>
            <w:r>
              <w:rPr>
                <w:sz w:val="22"/>
                <w:szCs w:val="22"/>
              </w:rPr>
              <w:t xml:space="preserve">To enable attendance at clubs by offering transport. </w:t>
            </w:r>
          </w:p>
        </w:tc>
        <w:tc>
          <w:tcPr>
            <w:tcW w:w="6115"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8B1E331" w14:textId="77777777" w:rsidR="00A173DF" w:rsidRDefault="00A173DF">
            <w:pPr>
              <w:widowControl w:val="0"/>
              <w:pBdr>
                <w:top w:val="nil"/>
                <w:left w:val="nil"/>
                <w:bottom w:val="nil"/>
                <w:right w:val="nil"/>
                <w:between w:val="nil"/>
              </w:pBdr>
              <w:spacing w:after="0" w:line="276" w:lineRule="auto"/>
              <w:rPr>
                <w:sz w:val="22"/>
                <w:szCs w:val="22"/>
              </w:rPr>
            </w:pPr>
          </w:p>
        </w:tc>
        <w:tc>
          <w:tcPr>
            <w:tcW w:w="1661"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B65B5E7" w14:textId="77777777" w:rsidR="00A173DF" w:rsidRDefault="00A173DF">
            <w:pPr>
              <w:widowControl w:val="0"/>
              <w:pBdr>
                <w:top w:val="nil"/>
                <w:left w:val="nil"/>
                <w:bottom w:val="nil"/>
                <w:right w:val="nil"/>
                <w:between w:val="nil"/>
              </w:pBdr>
              <w:spacing w:after="0" w:line="276" w:lineRule="auto"/>
              <w:rPr>
                <w:sz w:val="22"/>
                <w:szCs w:val="22"/>
              </w:rPr>
            </w:pPr>
          </w:p>
        </w:tc>
      </w:tr>
    </w:tbl>
    <w:p w14:paraId="6B324049" w14:textId="77777777" w:rsidR="00A173DF" w:rsidRDefault="00A173DF">
      <w:pPr>
        <w:spacing w:before="240" w:after="0"/>
        <w:rPr>
          <w:b/>
          <w:bCs/>
          <w:color w:val="104F75"/>
          <w:sz w:val="28"/>
          <w:szCs w:val="28"/>
        </w:rPr>
      </w:pPr>
    </w:p>
    <w:p w14:paraId="01D91AB2" w14:textId="77777777" w:rsidR="00A173DF" w:rsidRDefault="004637BE">
      <w:pPr>
        <w:rPr>
          <w:b/>
          <w:bCs/>
          <w:color w:val="104F75"/>
          <w:sz w:val="28"/>
          <w:szCs w:val="28"/>
        </w:rPr>
      </w:pPr>
      <w:r>
        <w:rPr>
          <w:b/>
          <w:bCs/>
          <w:color w:val="104F75"/>
          <w:sz w:val="28"/>
          <w:szCs w:val="28"/>
        </w:rPr>
        <w:t xml:space="preserve">Total budgeted cost: £ 232,779 </w:t>
      </w:r>
    </w:p>
    <w:p w14:paraId="00E1E0FB" w14:textId="77777777" w:rsidR="00A173DF" w:rsidRDefault="004637BE">
      <w:pPr>
        <w:pStyle w:val="Heading1"/>
      </w:pPr>
      <w:r>
        <w:lastRenderedPageBreak/>
        <w:t>Part B: Review of outcomes in the previous academic year</w:t>
      </w:r>
    </w:p>
    <w:p w14:paraId="7480A725" w14:textId="77777777" w:rsidR="00A173DF" w:rsidRDefault="004637BE">
      <w:pPr>
        <w:pStyle w:val="Heading2"/>
      </w:pPr>
      <w:r>
        <w:t>Pupil premium strategy outcomes</w:t>
      </w:r>
    </w:p>
    <w:p w14:paraId="06991C7E" w14:textId="77777777" w:rsidR="00A173DF" w:rsidRDefault="004637BE">
      <w:r>
        <w:t xml:space="preserve">This details the impact that our pupil premium activity had on pupils in the 2023 to 2024 academic year. </w:t>
      </w:r>
    </w:p>
    <w:tbl>
      <w:tblPr>
        <w:tblStyle w:val="af8"/>
        <w:tblW w:w="10086" w:type="dxa"/>
        <w:tblLayout w:type="fixed"/>
        <w:tblLook w:val="0400" w:firstRow="0" w:lastRow="0" w:firstColumn="0" w:lastColumn="0" w:noHBand="0" w:noVBand="1"/>
      </w:tblPr>
      <w:tblGrid>
        <w:gridCol w:w="10086"/>
      </w:tblGrid>
      <w:tr w:rsidR="00A173DF" w14:paraId="65646C40" w14:textId="77777777">
        <w:trPr>
          <w:trHeight w:val="1102"/>
        </w:trPr>
        <w:tc>
          <w:tcPr>
            <w:tcW w:w="10086" w:type="dxa"/>
            <w:tcBorders>
              <w:top w:val="single" w:sz="4" w:space="0" w:color="000000"/>
              <w:left w:val="single" w:sz="4" w:space="0" w:color="000000"/>
              <w:bottom w:val="single" w:sz="4" w:space="0" w:color="000000"/>
              <w:right w:val="single" w:sz="4" w:space="0" w:color="000000"/>
            </w:tcBorders>
            <w:shd w:val="clear" w:color="auto" w:fill="auto"/>
          </w:tcPr>
          <w:p w14:paraId="3AE6BD5B" w14:textId="77777777" w:rsidR="00A173DF" w:rsidRDefault="004637BE">
            <w:pPr>
              <w:pBdr>
                <w:top w:val="nil"/>
                <w:left w:val="nil"/>
                <w:bottom w:val="nil"/>
                <w:right w:val="nil"/>
                <w:between w:val="nil"/>
              </w:pBdr>
              <w:shd w:val="clear" w:color="auto" w:fill="FFFFFF"/>
              <w:spacing w:after="160" w:line="240" w:lineRule="auto"/>
              <w:jc w:val="both"/>
              <w:rPr>
                <w:b/>
                <w:bCs/>
                <w:color w:val="000000"/>
                <w:sz w:val="22"/>
                <w:szCs w:val="22"/>
              </w:rPr>
            </w:pPr>
            <w:r>
              <w:rPr>
                <w:b/>
                <w:bCs/>
                <w:color w:val="000000"/>
                <w:sz w:val="22"/>
                <w:szCs w:val="22"/>
              </w:rPr>
              <w:t xml:space="preserve">Challenge 1 – </w:t>
            </w:r>
          </w:p>
          <w:p w14:paraId="40FB0CA6" w14:textId="77777777" w:rsidR="00A173DF" w:rsidRDefault="004637BE">
            <w:pPr>
              <w:numPr>
                <w:ilvl w:val="0"/>
                <w:numId w:val="7"/>
              </w:numPr>
              <w:pBdr>
                <w:top w:val="nil"/>
                <w:left w:val="nil"/>
                <w:bottom w:val="nil"/>
                <w:right w:val="nil"/>
                <w:between w:val="nil"/>
              </w:pBdr>
              <w:shd w:val="clear" w:color="auto" w:fill="FFFFFF"/>
              <w:spacing w:after="160" w:line="240" w:lineRule="auto"/>
              <w:jc w:val="both"/>
              <w:rPr>
                <w:b/>
                <w:bCs/>
                <w:color w:val="000000"/>
                <w:sz w:val="22"/>
                <w:szCs w:val="22"/>
              </w:rPr>
            </w:pPr>
            <w:r>
              <w:rPr>
                <w:b/>
                <w:bCs/>
                <w:color w:val="000000"/>
                <w:sz w:val="22"/>
                <w:szCs w:val="22"/>
              </w:rPr>
              <w:t>Basic Skills – To reduce the academic gap</w:t>
            </w:r>
          </w:p>
          <w:p w14:paraId="7A2105CE" w14:textId="77777777" w:rsidR="00A173DF" w:rsidRDefault="004637BE">
            <w:pPr>
              <w:pBdr>
                <w:top w:val="nil"/>
                <w:left w:val="nil"/>
                <w:bottom w:val="nil"/>
                <w:right w:val="nil"/>
                <w:between w:val="nil"/>
              </w:pBdr>
              <w:shd w:val="clear" w:color="auto" w:fill="FFFFFF"/>
              <w:spacing w:after="160" w:line="240" w:lineRule="auto"/>
              <w:ind w:left="360"/>
              <w:jc w:val="both"/>
              <w:rPr>
                <w:color w:val="000000"/>
                <w:sz w:val="22"/>
                <w:szCs w:val="22"/>
              </w:rPr>
            </w:pPr>
            <w:r>
              <w:rPr>
                <w:color w:val="000000"/>
                <w:sz w:val="22"/>
                <w:szCs w:val="22"/>
              </w:rPr>
              <w:t>At Oakwood Academy, there is no noticeable difference in attainment between pupil premium (PP) and non-pupil premium (non-PP) pupils across all subjects. In some cases, PP pupils achieve higher outcomes than their non-PP peers. This is due to the staff's consistent efforts to provide equal access to education and opportunities, ensuring that all pupils are supported to reach their full potential.</w:t>
            </w:r>
          </w:p>
          <w:p w14:paraId="5FE8B74E" w14:textId="77777777" w:rsidR="00A173DF" w:rsidRDefault="004637BE">
            <w:pPr>
              <w:pBdr>
                <w:top w:val="nil"/>
                <w:left w:val="nil"/>
                <w:bottom w:val="nil"/>
                <w:right w:val="nil"/>
                <w:between w:val="nil"/>
              </w:pBdr>
              <w:shd w:val="clear" w:color="auto" w:fill="FFFFFF"/>
              <w:spacing w:after="160" w:line="240" w:lineRule="auto"/>
              <w:ind w:left="360"/>
              <w:jc w:val="both"/>
              <w:rPr>
                <w:color w:val="000000"/>
                <w:sz w:val="22"/>
                <w:szCs w:val="22"/>
              </w:rPr>
            </w:pPr>
            <w:r>
              <w:rPr>
                <w:color w:val="000000"/>
                <w:sz w:val="22"/>
                <w:szCs w:val="22"/>
              </w:rPr>
              <w:t xml:space="preserve">This table below shows the progress in core subjects. PP pupils are working strongly across all core subjects and in some cases slightly outperforming </w:t>
            </w:r>
            <w:proofErr w:type="gramStart"/>
            <w:r>
              <w:rPr>
                <w:color w:val="000000"/>
                <w:sz w:val="22"/>
                <w:szCs w:val="22"/>
              </w:rPr>
              <w:t>non PP</w:t>
            </w:r>
            <w:proofErr w:type="gramEnd"/>
            <w:r>
              <w:rPr>
                <w:color w:val="000000"/>
                <w:sz w:val="22"/>
                <w:szCs w:val="22"/>
              </w:rPr>
              <w:t xml:space="preserve"> pupils AT (above target) and OT (on target). Science is an area to for action – this has been noted at senior leader level and actions have been taken to address this. </w:t>
            </w:r>
          </w:p>
          <w:p w14:paraId="7DCD14C2" w14:textId="77777777" w:rsidR="00A173DF" w:rsidRDefault="004637BE">
            <w:pPr>
              <w:pBdr>
                <w:top w:val="nil"/>
                <w:left w:val="nil"/>
                <w:bottom w:val="nil"/>
                <w:right w:val="nil"/>
                <w:between w:val="nil"/>
              </w:pBdr>
              <w:shd w:val="clear" w:color="auto" w:fill="FFFFFF"/>
              <w:spacing w:after="160" w:line="240" w:lineRule="auto"/>
              <w:ind w:left="360"/>
              <w:jc w:val="both"/>
              <w:rPr>
                <w:b/>
                <w:bCs/>
                <w:color w:val="000000"/>
                <w:sz w:val="22"/>
                <w:szCs w:val="22"/>
              </w:rPr>
            </w:pPr>
            <w:r>
              <w:rPr>
                <w:b/>
                <w:bCs/>
                <w:noProof/>
                <w:color w:val="000000"/>
                <w:sz w:val="22"/>
                <w:szCs w:val="22"/>
              </w:rPr>
              <w:drawing>
                <wp:inline distT="0" distB="0" distL="0" distR="0" wp14:anchorId="7D91A9E7" wp14:editId="582FED8A">
                  <wp:extent cx="6029960" cy="2083435"/>
                  <wp:effectExtent l="0" t="0" r="0" b="0"/>
                  <wp:docPr id="2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6029960" cy="2083435"/>
                          </a:xfrm>
                          <a:prstGeom prst="rect">
                            <a:avLst/>
                          </a:prstGeom>
                          <a:ln/>
                        </pic:spPr>
                      </pic:pic>
                    </a:graphicData>
                  </a:graphic>
                </wp:inline>
              </w:drawing>
            </w:r>
          </w:p>
          <w:p w14:paraId="3FA2461F" w14:textId="77777777" w:rsidR="00A173DF" w:rsidRDefault="00A173DF">
            <w:pPr>
              <w:pBdr>
                <w:top w:val="nil"/>
                <w:left w:val="nil"/>
                <w:bottom w:val="nil"/>
                <w:right w:val="nil"/>
                <w:between w:val="nil"/>
              </w:pBdr>
              <w:shd w:val="clear" w:color="auto" w:fill="FFFFFF"/>
              <w:spacing w:after="160" w:line="240" w:lineRule="auto"/>
              <w:jc w:val="both"/>
              <w:rPr>
                <w:color w:val="000000"/>
                <w:sz w:val="22"/>
                <w:szCs w:val="22"/>
              </w:rPr>
            </w:pPr>
          </w:p>
          <w:p w14:paraId="4F68DF9D" w14:textId="77777777" w:rsidR="00A173DF" w:rsidRDefault="004637BE">
            <w:pPr>
              <w:pBdr>
                <w:top w:val="nil"/>
                <w:left w:val="nil"/>
                <w:bottom w:val="nil"/>
                <w:right w:val="nil"/>
                <w:between w:val="nil"/>
              </w:pBdr>
              <w:shd w:val="clear" w:color="auto" w:fill="FFFFFF"/>
              <w:spacing w:after="160" w:line="240" w:lineRule="auto"/>
              <w:ind w:left="360"/>
              <w:jc w:val="both"/>
              <w:rPr>
                <w:color w:val="000000"/>
                <w:sz w:val="22"/>
                <w:szCs w:val="22"/>
              </w:rPr>
            </w:pPr>
            <w:r>
              <w:rPr>
                <w:color w:val="000000"/>
                <w:sz w:val="22"/>
                <w:szCs w:val="22"/>
              </w:rPr>
              <w:t>This commitment is further supported by a range of targeted intervention programs, such as which focuses on phonics. Recognising the importance of ensuring that all pupils leave school able to read independently, the academy has employed two HLTAs specifically to support the delivery of phonics. To maintain high standards, all staff participate in regular phonics training sessions. Additionally, a Head of Department TLR was introduced for Lisa Haselden, who oversees the planning and delivery of phonics across the entire school.</w:t>
            </w:r>
            <w:r>
              <w:rPr>
                <w:noProof/>
              </w:rPr>
              <w:drawing>
                <wp:anchor distT="0" distB="0" distL="114300" distR="114300" simplePos="0" relativeHeight="251658240" behindDoc="0" locked="0" layoutInCell="1" hidden="0" allowOverlap="1" wp14:anchorId="41B8B341" wp14:editId="65C1A292">
                  <wp:simplePos x="0" y="0"/>
                  <wp:positionH relativeFrom="column">
                    <wp:posOffset>2057400</wp:posOffset>
                  </wp:positionH>
                  <wp:positionV relativeFrom="paragraph">
                    <wp:posOffset>1019175</wp:posOffset>
                  </wp:positionV>
                  <wp:extent cx="2472679" cy="1593835"/>
                  <wp:effectExtent l="0" t="0" r="0" b="0"/>
                  <wp:wrapSquare wrapText="bothSides" distT="0" distB="0" distL="114300" distR="114300"/>
                  <wp:docPr id="2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2472679" cy="1593835"/>
                          </a:xfrm>
                          <a:prstGeom prst="rect">
                            <a:avLst/>
                          </a:prstGeom>
                          <a:ln/>
                        </pic:spPr>
                      </pic:pic>
                    </a:graphicData>
                  </a:graphic>
                </wp:anchor>
              </w:drawing>
            </w:r>
          </w:p>
          <w:p w14:paraId="05576766" w14:textId="77777777" w:rsidR="00A173DF" w:rsidRDefault="00A173DF">
            <w:pPr>
              <w:pBdr>
                <w:top w:val="nil"/>
                <w:left w:val="nil"/>
                <w:bottom w:val="nil"/>
                <w:right w:val="nil"/>
                <w:between w:val="nil"/>
              </w:pBdr>
              <w:shd w:val="clear" w:color="auto" w:fill="FFFFFF"/>
              <w:spacing w:after="160" w:line="240" w:lineRule="auto"/>
              <w:ind w:left="360"/>
              <w:jc w:val="both"/>
              <w:rPr>
                <w:color w:val="000000"/>
                <w:sz w:val="22"/>
                <w:szCs w:val="22"/>
              </w:rPr>
            </w:pPr>
          </w:p>
          <w:p w14:paraId="052673F9" w14:textId="77777777" w:rsidR="00A173DF" w:rsidRDefault="00A173DF">
            <w:pPr>
              <w:pBdr>
                <w:top w:val="nil"/>
                <w:left w:val="nil"/>
                <w:bottom w:val="nil"/>
                <w:right w:val="nil"/>
                <w:between w:val="nil"/>
              </w:pBdr>
              <w:shd w:val="clear" w:color="auto" w:fill="FFFFFF"/>
              <w:spacing w:after="160" w:line="240" w:lineRule="auto"/>
              <w:jc w:val="both"/>
              <w:rPr>
                <w:color w:val="000000"/>
                <w:sz w:val="22"/>
                <w:szCs w:val="22"/>
              </w:rPr>
            </w:pPr>
          </w:p>
          <w:p w14:paraId="2F3BC89D" w14:textId="77777777" w:rsidR="00A173DF" w:rsidRDefault="00A173DF">
            <w:pPr>
              <w:pBdr>
                <w:top w:val="nil"/>
                <w:left w:val="nil"/>
                <w:bottom w:val="nil"/>
                <w:right w:val="nil"/>
                <w:between w:val="nil"/>
              </w:pBdr>
              <w:shd w:val="clear" w:color="auto" w:fill="FFFFFF"/>
              <w:spacing w:after="160" w:line="240" w:lineRule="auto"/>
              <w:ind w:left="360"/>
              <w:jc w:val="both"/>
              <w:rPr>
                <w:color w:val="000000"/>
                <w:sz w:val="22"/>
                <w:szCs w:val="22"/>
              </w:rPr>
            </w:pPr>
          </w:p>
          <w:p w14:paraId="238BE882" w14:textId="77777777" w:rsidR="00A173DF" w:rsidRDefault="00A173DF">
            <w:pPr>
              <w:pBdr>
                <w:top w:val="nil"/>
                <w:left w:val="nil"/>
                <w:bottom w:val="nil"/>
                <w:right w:val="nil"/>
                <w:between w:val="nil"/>
              </w:pBdr>
              <w:shd w:val="clear" w:color="auto" w:fill="FFFFFF"/>
              <w:spacing w:after="160" w:line="240" w:lineRule="auto"/>
              <w:ind w:left="360"/>
              <w:jc w:val="both"/>
              <w:rPr>
                <w:color w:val="000000"/>
                <w:sz w:val="22"/>
                <w:szCs w:val="22"/>
              </w:rPr>
            </w:pPr>
          </w:p>
          <w:p w14:paraId="496382EA" w14:textId="77777777" w:rsidR="00A173DF" w:rsidRDefault="00A173DF">
            <w:pPr>
              <w:pBdr>
                <w:top w:val="nil"/>
                <w:left w:val="nil"/>
                <w:bottom w:val="nil"/>
                <w:right w:val="nil"/>
                <w:between w:val="nil"/>
              </w:pBdr>
              <w:shd w:val="clear" w:color="auto" w:fill="FFFFFF"/>
              <w:spacing w:after="160" w:line="240" w:lineRule="auto"/>
              <w:ind w:left="360"/>
              <w:jc w:val="both"/>
              <w:rPr>
                <w:color w:val="000000"/>
                <w:sz w:val="22"/>
                <w:szCs w:val="22"/>
              </w:rPr>
            </w:pPr>
          </w:p>
          <w:p w14:paraId="09A233FC" w14:textId="77777777" w:rsidR="00A173DF" w:rsidRDefault="00A173DF">
            <w:pPr>
              <w:pBdr>
                <w:top w:val="nil"/>
                <w:left w:val="nil"/>
                <w:bottom w:val="nil"/>
                <w:right w:val="nil"/>
                <w:between w:val="nil"/>
              </w:pBdr>
              <w:shd w:val="clear" w:color="auto" w:fill="FFFFFF"/>
              <w:spacing w:after="160" w:line="240" w:lineRule="auto"/>
              <w:jc w:val="both"/>
              <w:rPr>
                <w:color w:val="000000"/>
                <w:sz w:val="22"/>
                <w:szCs w:val="22"/>
              </w:rPr>
            </w:pPr>
          </w:p>
          <w:p w14:paraId="2EB11062" w14:textId="77777777" w:rsidR="00A173DF" w:rsidRDefault="00A173DF">
            <w:pPr>
              <w:pBdr>
                <w:top w:val="nil"/>
                <w:left w:val="nil"/>
                <w:bottom w:val="nil"/>
                <w:right w:val="nil"/>
                <w:between w:val="nil"/>
              </w:pBdr>
              <w:shd w:val="clear" w:color="auto" w:fill="FFFFFF"/>
              <w:spacing w:after="160" w:line="240" w:lineRule="auto"/>
              <w:ind w:left="360"/>
              <w:jc w:val="both"/>
              <w:rPr>
                <w:color w:val="000000"/>
                <w:sz w:val="22"/>
                <w:szCs w:val="22"/>
              </w:rPr>
            </w:pPr>
          </w:p>
          <w:p w14:paraId="59CE3E2A" w14:textId="77777777" w:rsidR="00A173DF" w:rsidRDefault="00A173DF">
            <w:pPr>
              <w:pBdr>
                <w:top w:val="nil"/>
                <w:left w:val="nil"/>
                <w:bottom w:val="nil"/>
                <w:right w:val="nil"/>
                <w:between w:val="nil"/>
              </w:pBdr>
              <w:shd w:val="clear" w:color="auto" w:fill="FFFFFF"/>
              <w:spacing w:after="160" w:line="240" w:lineRule="auto"/>
              <w:ind w:left="360"/>
              <w:jc w:val="both"/>
              <w:rPr>
                <w:color w:val="000000"/>
                <w:sz w:val="22"/>
                <w:szCs w:val="22"/>
              </w:rPr>
            </w:pPr>
          </w:p>
          <w:p w14:paraId="5833C4CC" w14:textId="77777777" w:rsidR="00A173DF" w:rsidRDefault="004637BE">
            <w:pPr>
              <w:pBdr>
                <w:top w:val="nil"/>
                <w:left w:val="nil"/>
                <w:bottom w:val="nil"/>
                <w:right w:val="nil"/>
                <w:between w:val="nil"/>
              </w:pBdr>
              <w:shd w:val="clear" w:color="auto" w:fill="FFFFFF"/>
              <w:spacing w:after="160" w:line="240" w:lineRule="auto"/>
              <w:ind w:left="360"/>
              <w:jc w:val="both"/>
              <w:rPr>
                <w:color w:val="000000"/>
                <w:sz w:val="22"/>
                <w:szCs w:val="22"/>
              </w:rPr>
            </w:pPr>
            <w:bookmarkStart w:id="4" w:name="_heading=h.70ov755q2rgs" w:colFirst="0" w:colLast="0"/>
            <w:bookmarkEnd w:id="4"/>
            <w:r w:rsidRPr="00B1186F">
              <w:rPr>
                <w:color w:val="000000"/>
                <w:sz w:val="22"/>
                <w:szCs w:val="22"/>
              </w:rPr>
              <w:t>The chart above shows progress by pupil premium students in regards to their phonics level. 46% have stayed at the same level with 48% making one level of progress and 4% making 2 or more levels of progress.</w:t>
            </w:r>
          </w:p>
          <w:p w14:paraId="5511A365" w14:textId="77777777" w:rsidR="00A173DF" w:rsidRDefault="004637BE">
            <w:pPr>
              <w:pBdr>
                <w:top w:val="nil"/>
                <w:left w:val="nil"/>
                <w:bottom w:val="nil"/>
                <w:right w:val="nil"/>
                <w:between w:val="nil"/>
              </w:pBdr>
              <w:shd w:val="clear" w:color="auto" w:fill="FFFFFF"/>
              <w:spacing w:after="160" w:line="240" w:lineRule="auto"/>
              <w:jc w:val="both"/>
              <w:rPr>
                <w:b/>
                <w:bCs/>
                <w:color w:val="000000"/>
                <w:sz w:val="22"/>
                <w:szCs w:val="22"/>
                <w:u w:val="single"/>
              </w:rPr>
            </w:pPr>
            <w:r>
              <w:rPr>
                <w:b/>
                <w:bCs/>
                <w:color w:val="000000"/>
                <w:sz w:val="22"/>
                <w:szCs w:val="22"/>
                <w:u w:val="single"/>
              </w:rPr>
              <w:t>Challenge 2</w:t>
            </w:r>
          </w:p>
          <w:p w14:paraId="20B63901" w14:textId="77777777" w:rsidR="00A173DF" w:rsidRDefault="004637BE">
            <w:pPr>
              <w:numPr>
                <w:ilvl w:val="0"/>
                <w:numId w:val="7"/>
              </w:numPr>
              <w:pBdr>
                <w:top w:val="nil"/>
                <w:left w:val="nil"/>
                <w:bottom w:val="nil"/>
                <w:right w:val="nil"/>
                <w:between w:val="nil"/>
              </w:pBdr>
              <w:shd w:val="clear" w:color="auto" w:fill="FFFFFF"/>
              <w:spacing w:after="160" w:line="240" w:lineRule="auto"/>
              <w:jc w:val="both"/>
              <w:rPr>
                <w:b/>
                <w:bCs/>
                <w:color w:val="000000"/>
                <w:sz w:val="22"/>
                <w:szCs w:val="22"/>
              </w:rPr>
            </w:pPr>
            <w:r>
              <w:rPr>
                <w:b/>
                <w:bCs/>
                <w:color w:val="000000"/>
                <w:sz w:val="22"/>
                <w:szCs w:val="22"/>
              </w:rPr>
              <w:t>Raise pupil aspirations</w:t>
            </w:r>
          </w:p>
          <w:p w14:paraId="09B590A4" w14:textId="77777777" w:rsidR="00A173DF" w:rsidRDefault="004637BE">
            <w:pPr>
              <w:pBdr>
                <w:top w:val="nil"/>
                <w:left w:val="nil"/>
                <w:bottom w:val="nil"/>
                <w:right w:val="nil"/>
                <w:between w:val="nil"/>
              </w:pBdr>
              <w:shd w:val="clear" w:color="auto" w:fill="FFFFFF"/>
              <w:spacing w:after="160" w:line="240" w:lineRule="auto"/>
              <w:ind w:left="360"/>
              <w:jc w:val="both"/>
              <w:rPr>
                <w:color w:val="000000"/>
                <w:sz w:val="22"/>
                <w:szCs w:val="22"/>
              </w:rPr>
            </w:pPr>
            <w:r>
              <w:rPr>
                <w:color w:val="000000"/>
                <w:sz w:val="22"/>
                <w:szCs w:val="22"/>
              </w:rPr>
              <w:t>The second target of the pupil premium strategy is centred on raising pupil aspirations. To support this, Oakwood Academy has introduced the ASDAN careers qualification for Year 10 pupils, helping them develop essential skills for future education and employment. Year 10 and 11 pupils are also given the opportunity to visit Oakwood Sixth Form and Eccles College, broadening their understanding of post-16 options. Additionally, the assembly schedule now includes inspirational guest speakers to motivate pupils and encourage them to set ambitious goals for their future.</w:t>
            </w:r>
          </w:p>
          <w:p w14:paraId="157A9CAD" w14:textId="77777777" w:rsidR="00A173DF" w:rsidRDefault="004637BE">
            <w:pPr>
              <w:pBdr>
                <w:top w:val="nil"/>
                <w:left w:val="nil"/>
                <w:bottom w:val="nil"/>
                <w:right w:val="nil"/>
                <w:between w:val="nil"/>
              </w:pBdr>
              <w:shd w:val="clear" w:color="auto" w:fill="FFFFFF"/>
              <w:spacing w:after="160" w:line="240" w:lineRule="auto"/>
              <w:ind w:left="360"/>
              <w:jc w:val="both"/>
              <w:rPr>
                <w:color w:val="000000"/>
                <w:sz w:val="22"/>
                <w:szCs w:val="22"/>
              </w:rPr>
            </w:pPr>
            <w:r>
              <w:rPr>
                <w:color w:val="000000"/>
                <w:sz w:val="22"/>
                <w:szCs w:val="22"/>
              </w:rPr>
              <w:t xml:space="preserve">Another initiative supporting the "Raising Aspirations" target is the "Oakwood Bistro" project. This program offers targeted pupils the opportunity to develop skills in food technology. In the final week, parents are invited to sample the food, fostering a sense of achievement and community. The Bistro project is integrated with the SMART room to identify participants as part of a targeted intervention, ensuring it supports pupils who will benefit most from the experience. In the current academic year 2024/2025 the Bistro has targeted pupils in year 9. </w:t>
            </w:r>
          </w:p>
          <w:tbl>
            <w:tblPr>
              <w:tblStyle w:val="af9"/>
              <w:tblW w:w="914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2"/>
              <w:gridCol w:w="2368"/>
              <w:gridCol w:w="2258"/>
              <w:gridCol w:w="2332"/>
            </w:tblGrid>
            <w:tr w:rsidR="00A173DF" w14:paraId="260F5BE1" w14:textId="77777777">
              <w:tc>
                <w:tcPr>
                  <w:tcW w:w="4550" w:type="dxa"/>
                  <w:gridSpan w:val="2"/>
                </w:tcPr>
                <w:p w14:paraId="1BD95C10" w14:textId="77777777" w:rsidR="00A173DF" w:rsidRDefault="004637BE">
                  <w:pPr>
                    <w:pBdr>
                      <w:top w:val="nil"/>
                      <w:left w:val="nil"/>
                      <w:bottom w:val="nil"/>
                      <w:right w:val="nil"/>
                      <w:between w:val="nil"/>
                    </w:pBdr>
                    <w:spacing w:after="160" w:line="240" w:lineRule="auto"/>
                    <w:jc w:val="both"/>
                    <w:rPr>
                      <w:rFonts w:ascii="Arial" w:eastAsia="Arial" w:hAnsi="Arial" w:cs="Arial"/>
                      <w:color w:val="000000"/>
                    </w:rPr>
                  </w:pPr>
                  <w:r>
                    <w:rPr>
                      <w:rFonts w:ascii="Arial" w:eastAsia="Arial" w:hAnsi="Arial" w:cs="Arial"/>
                      <w:color w:val="000000"/>
                    </w:rPr>
                    <w:t xml:space="preserve">Pupils Targeted  </w:t>
                  </w:r>
                </w:p>
              </w:tc>
              <w:tc>
                <w:tcPr>
                  <w:tcW w:w="2258" w:type="dxa"/>
                </w:tcPr>
                <w:p w14:paraId="7CAD82AA" w14:textId="77777777" w:rsidR="00A173DF" w:rsidRDefault="004637BE">
                  <w:pPr>
                    <w:pBdr>
                      <w:top w:val="nil"/>
                      <w:left w:val="nil"/>
                      <w:bottom w:val="nil"/>
                      <w:right w:val="nil"/>
                      <w:between w:val="nil"/>
                    </w:pBdr>
                    <w:spacing w:after="160" w:line="240" w:lineRule="auto"/>
                    <w:jc w:val="both"/>
                    <w:rPr>
                      <w:rFonts w:ascii="Arial" w:eastAsia="Arial" w:hAnsi="Arial" w:cs="Arial"/>
                      <w:color w:val="000000"/>
                    </w:rPr>
                  </w:pPr>
                  <w:r>
                    <w:rPr>
                      <w:rFonts w:ascii="Arial" w:eastAsia="Arial" w:hAnsi="Arial" w:cs="Arial"/>
                      <w:color w:val="000000"/>
                    </w:rPr>
                    <w:t xml:space="preserve">PP </w:t>
                  </w:r>
                </w:p>
              </w:tc>
              <w:tc>
                <w:tcPr>
                  <w:tcW w:w="2332" w:type="dxa"/>
                </w:tcPr>
                <w:p w14:paraId="277A9E15" w14:textId="77777777" w:rsidR="00A173DF" w:rsidRDefault="004637BE">
                  <w:pPr>
                    <w:pBdr>
                      <w:top w:val="nil"/>
                      <w:left w:val="nil"/>
                      <w:bottom w:val="nil"/>
                      <w:right w:val="nil"/>
                      <w:between w:val="nil"/>
                    </w:pBdr>
                    <w:spacing w:after="160" w:line="240" w:lineRule="auto"/>
                    <w:jc w:val="both"/>
                    <w:rPr>
                      <w:rFonts w:ascii="Arial" w:eastAsia="Arial" w:hAnsi="Arial" w:cs="Arial"/>
                      <w:color w:val="000000"/>
                    </w:rPr>
                  </w:pPr>
                  <w:proofErr w:type="gramStart"/>
                  <w:r>
                    <w:rPr>
                      <w:rFonts w:ascii="Arial" w:eastAsia="Arial" w:hAnsi="Arial" w:cs="Arial"/>
                      <w:color w:val="000000"/>
                    </w:rPr>
                    <w:t>NON PP</w:t>
                  </w:r>
                  <w:proofErr w:type="gramEnd"/>
                </w:p>
              </w:tc>
            </w:tr>
            <w:tr w:rsidR="00A173DF" w14:paraId="248F9113" w14:textId="77777777">
              <w:tc>
                <w:tcPr>
                  <w:tcW w:w="2182" w:type="dxa"/>
                </w:tcPr>
                <w:p w14:paraId="36448ED2" w14:textId="77777777" w:rsidR="00A173DF" w:rsidRDefault="004637BE">
                  <w:pPr>
                    <w:pBdr>
                      <w:top w:val="nil"/>
                      <w:left w:val="nil"/>
                      <w:bottom w:val="nil"/>
                      <w:right w:val="nil"/>
                      <w:between w:val="nil"/>
                    </w:pBdr>
                    <w:spacing w:after="160" w:line="240" w:lineRule="auto"/>
                    <w:jc w:val="both"/>
                    <w:rPr>
                      <w:rFonts w:ascii="Arial" w:eastAsia="Arial" w:hAnsi="Arial" w:cs="Arial"/>
                      <w:color w:val="000000"/>
                    </w:rPr>
                  </w:pPr>
                  <w:r>
                    <w:rPr>
                      <w:rFonts w:ascii="Arial" w:eastAsia="Arial" w:hAnsi="Arial" w:cs="Arial"/>
                      <w:color w:val="000000"/>
                    </w:rPr>
                    <w:t>Autumn 2</w:t>
                  </w:r>
                </w:p>
              </w:tc>
              <w:tc>
                <w:tcPr>
                  <w:tcW w:w="2368" w:type="dxa"/>
                </w:tcPr>
                <w:p w14:paraId="7F27DE16" w14:textId="77777777" w:rsidR="00A173DF" w:rsidRDefault="004637BE">
                  <w:pPr>
                    <w:pBdr>
                      <w:top w:val="nil"/>
                      <w:left w:val="nil"/>
                      <w:bottom w:val="nil"/>
                      <w:right w:val="nil"/>
                      <w:between w:val="nil"/>
                    </w:pBdr>
                    <w:spacing w:after="160" w:line="240" w:lineRule="auto"/>
                    <w:jc w:val="both"/>
                    <w:rPr>
                      <w:rFonts w:ascii="Arial" w:eastAsia="Arial" w:hAnsi="Arial" w:cs="Arial"/>
                      <w:color w:val="000000"/>
                    </w:rPr>
                  </w:pPr>
                  <w:r>
                    <w:rPr>
                      <w:rFonts w:ascii="Arial" w:eastAsia="Arial" w:hAnsi="Arial" w:cs="Arial"/>
                      <w:color w:val="000000"/>
                    </w:rPr>
                    <w:t>16</w:t>
                  </w:r>
                </w:p>
              </w:tc>
              <w:tc>
                <w:tcPr>
                  <w:tcW w:w="2258" w:type="dxa"/>
                </w:tcPr>
                <w:p w14:paraId="377FDCFE" w14:textId="77777777" w:rsidR="00A173DF" w:rsidRDefault="004637BE">
                  <w:pPr>
                    <w:pBdr>
                      <w:top w:val="nil"/>
                      <w:left w:val="nil"/>
                      <w:bottom w:val="nil"/>
                      <w:right w:val="nil"/>
                      <w:between w:val="nil"/>
                    </w:pBdr>
                    <w:spacing w:after="160" w:line="240" w:lineRule="auto"/>
                    <w:jc w:val="both"/>
                    <w:rPr>
                      <w:rFonts w:ascii="Arial" w:eastAsia="Arial" w:hAnsi="Arial" w:cs="Arial"/>
                      <w:color w:val="000000"/>
                    </w:rPr>
                  </w:pPr>
                  <w:r>
                    <w:rPr>
                      <w:rFonts w:ascii="Arial" w:eastAsia="Arial" w:hAnsi="Arial" w:cs="Arial"/>
                      <w:color w:val="000000"/>
                    </w:rPr>
                    <w:t>4</w:t>
                  </w:r>
                </w:p>
              </w:tc>
              <w:tc>
                <w:tcPr>
                  <w:tcW w:w="2332" w:type="dxa"/>
                </w:tcPr>
                <w:p w14:paraId="3F4DBE6F" w14:textId="77777777" w:rsidR="00A173DF" w:rsidRDefault="004637BE">
                  <w:pPr>
                    <w:pBdr>
                      <w:top w:val="nil"/>
                      <w:left w:val="nil"/>
                      <w:bottom w:val="nil"/>
                      <w:right w:val="nil"/>
                      <w:between w:val="nil"/>
                    </w:pBdr>
                    <w:spacing w:after="160" w:line="240" w:lineRule="auto"/>
                    <w:jc w:val="both"/>
                    <w:rPr>
                      <w:rFonts w:ascii="Arial" w:eastAsia="Arial" w:hAnsi="Arial" w:cs="Arial"/>
                      <w:color w:val="000000"/>
                    </w:rPr>
                  </w:pPr>
                  <w:r>
                    <w:rPr>
                      <w:rFonts w:ascii="Arial" w:eastAsia="Arial" w:hAnsi="Arial" w:cs="Arial"/>
                      <w:color w:val="000000"/>
                    </w:rPr>
                    <w:t>12</w:t>
                  </w:r>
                </w:p>
              </w:tc>
            </w:tr>
            <w:tr w:rsidR="00A173DF" w14:paraId="03D8506C" w14:textId="77777777">
              <w:tc>
                <w:tcPr>
                  <w:tcW w:w="2182" w:type="dxa"/>
                </w:tcPr>
                <w:p w14:paraId="32BD5D32" w14:textId="77777777" w:rsidR="00A173DF" w:rsidRDefault="004637BE">
                  <w:pPr>
                    <w:pBdr>
                      <w:top w:val="nil"/>
                      <w:left w:val="nil"/>
                      <w:bottom w:val="nil"/>
                      <w:right w:val="nil"/>
                      <w:between w:val="nil"/>
                    </w:pBdr>
                    <w:spacing w:after="160" w:line="240" w:lineRule="auto"/>
                    <w:rPr>
                      <w:rFonts w:ascii="Arial" w:eastAsia="Arial" w:hAnsi="Arial" w:cs="Arial"/>
                      <w:color w:val="000000"/>
                    </w:rPr>
                  </w:pPr>
                  <w:r>
                    <w:rPr>
                      <w:rFonts w:ascii="Arial" w:eastAsia="Arial" w:hAnsi="Arial" w:cs="Arial"/>
                      <w:color w:val="000000"/>
                    </w:rPr>
                    <w:t>Spring 1</w:t>
                  </w:r>
                </w:p>
              </w:tc>
              <w:tc>
                <w:tcPr>
                  <w:tcW w:w="2368" w:type="dxa"/>
                </w:tcPr>
                <w:p w14:paraId="25AD1218" w14:textId="77777777" w:rsidR="00A173DF" w:rsidRDefault="00A173DF">
                  <w:pPr>
                    <w:pBdr>
                      <w:top w:val="nil"/>
                      <w:left w:val="nil"/>
                      <w:bottom w:val="nil"/>
                      <w:right w:val="nil"/>
                      <w:between w:val="nil"/>
                    </w:pBdr>
                    <w:spacing w:after="160" w:line="240" w:lineRule="auto"/>
                    <w:ind w:firstLine="720"/>
                    <w:jc w:val="both"/>
                    <w:rPr>
                      <w:rFonts w:ascii="Arial" w:eastAsia="Arial" w:hAnsi="Arial" w:cs="Arial"/>
                      <w:color w:val="000000"/>
                    </w:rPr>
                  </w:pPr>
                </w:p>
              </w:tc>
              <w:tc>
                <w:tcPr>
                  <w:tcW w:w="2258" w:type="dxa"/>
                </w:tcPr>
                <w:p w14:paraId="7B9BEEC5" w14:textId="77777777" w:rsidR="00A173DF" w:rsidRDefault="00A173DF">
                  <w:pPr>
                    <w:pBdr>
                      <w:top w:val="nil"/>
                      <w:left w:val="nil"/>
                      <w:bottom w:val="nil"/>
                      <w:right w:val="nil"/>
                      <w:between w:val="nil"/>
                    </w:pBdr>
                    <w:spacing w:after="160" w:line="240" w:lineRule="auto"/>
                    <w:jc w:val="both"/>
                    <w:rPr>
                      <w:rFonts w:ascii="Arial" w:eastAsia="Arial" w:hAnsi="Arial" w:cs="Arial"/>
                      <w:color w:val="000000"/>
                    </w:rPr>
                  </w:pPr>
                </w:p>
              </w:tc>
              <w:tc>
                <w:tcPr>
                  <w:tcW w:w="2332" w:type="dxa"/>
                </w:tcPr>
                <w:p w14:paraId="2823E36B" w14:textId="77777777" w:rsidR="00A173DF" w:rsidRDefault="00A173DF">
                  <w:pPr>
                    <w:pBdr>
                      <w:top w:val="nil"/>
                      <w:left w:val="nil"/>
                      <w:bottom w:val="nil"/>
                      <w:right w:val="nil"/>
                      <w:between w:val="nil"/>
                    </w:pBdr>
                    <w:spacing w:after="160" w:line="240" w:lineRule="auto"/>
                    <w:jc w:val="both"/>
                    <w:rPr>
                      <w:rFonts w:ascii="Arial" w:eastAsia="Arial" w:hAnsi="Arial" w:cs="Arial"/>
                      <w:color w:val="000000"/>
                    </w:rPr>
                  </w:pPr>
                </w:p>
              </w:tc>
            </w:tr>
          </w:tbl>
          <w:p w14:paraId="1C91FCD4" w14:textId="77777777" w:rsidR="00A173DF" w:rsidRDefault="00A173DF">
            <w:pPr>
              <w:pBdr>
                <w:top w:val="nil"/>
                <w:left w:val="nil"/>
                <w:bottom w:val="nil"/>
                <w:right w:val="nil"/>
                <w:between w:val="nil"/>
              </w:pBdr>
              <w:shd w:val="clear" w:color="auto" w:fill="FFFFFF"/>
              <w:spacing w:after="160" w:line="240" w:lineRule="auto"/>
              <w:ind w:left="360"/>
              <w:jc w:val="both"/>
              <w:rPr>
                <w:color w:val="000000"/>
              </w:rPr>
            </w:pPr>
          </w:p>
          <w:p w14:paraId="279D1055" w14:textId="77777777" w:rsidR="00A173DF" w:rsidRDefault="004637BE">
            <w:pPr>
              <w:pBdr>
                <w:top w:val="nil"/>
                <w:left w:val="nil"/>
                <w:bottom w:val="nil"/>
                <w:right w:val="nil"/>
                <w:between w:val="nil"/>
              </w:pBdr>
              <w:shd w:val="clear" w:color="auto" w:fill="FFFFFF"/>
              <w:spacing w:after="160" w:line="240" w:lineRule="auto"/>
              <w:ind w:left="360"/>
              <w:jc w:val="both"/>
              <w:rPr>
                <w:color w:val="000000"/>
              </w:rPr>
            </w:pPr>
            <w:r>
              <w:rPr>
                <w:b/>
                <w:bCs/>
                <w:color w:val="000000"/>
                <w:u w:val="single"/>
              </w:rPr>
              <w:t>Challenge 3</w:t>
            </w:r>
            <w:r>
              <w:rPr>
                <w:color w:val="000000"/>
              </w:rPr>
              <w:t xml:space="preserve"> – </w:t>
            </w:r>
          </w:p>
          <w:p w14:paraId="4F885303" w14:textId="77777777" w:rsidR="00A173DF" w:rsidRDefault="004637BE">
            <w:pPr>
              <w:numPr>
                <w:ilvl w:val="0"/>
                <w:numId w:val="7"/>
              </w:numPr>
              <w:pBdr>
                <w:top w:val="nil"/>
                <w:left w:val="nil"/>
                <w:bottom w:val="nil"/>
                <w:right w:val="nil"/>
                <w:between w:val="nil"/>
              </w:pBdr>
              <w:shd w:val="clear" w:color="auto" w:fill="FFFFFF"/>
              <w:spacing w:after="160" w:line="240" w:lineRule="auto"/>
              <w:jc w:val="both"/>
              <w:rPr>
                <w:b/>
                <w:bCs/>
                <w:color w:val="000000"/>
              </w:rPr>
            </w:pPr>
            <w:r>
              <w:rPr>
                <w:b/>
                <w:bCs/>
                <w:color w:val="000000"/>
              </w:rPr>
              <w:t xml:space="preserve">To provide all with a range of experiences that they may not have had the opportunity to experience. </w:t>
            </w:r>
          </w:p>
          <w:p w14:paraId="3BE57487" w14:textId="77777777" w:rsidR="00A173DF" w:rsidRDefault="004637BE">
            <w:pPr>
              <w:pBdr>
                <w:top w:val="nil"/>
                <w:left w:val="nil"/>
                <w:bottom w:val="nil"/>
                <w:right w:val="nil"/>
                <w:between w:val="nil"/>
              </w:pBdr>
              <w:shd w:val="clear" w:color="auto" w:fill="FFFFFF"/>
              <w:spacing w:after="160" w:line="240" w:lineRule="auto"/>
              <w:jc w:val="both"/>
              <w:rPr>
                <w:color w:val="000000"/>
              </w:rPr>
            </w:pPr>
            <w:r>
              <w:rPr>
                <w:color w:val="000000"/>
              </w:rPr>
              <w:t>The third target focuses on providing all students with a range of out-of-school experiences they might not otherwise have access to. To support this, Oakwood Academy has implemented an enhancement planner that ensures every subject and department have trips/visits on the enhancement planner which are linked to the curriculum. Each subject has also outlined enhancements in their subject policies. A variety of curriculum and pastoral trips are carefully planned to enrich students' experiences throughout their time at Oakwood. Additionally, the school has introduced a "passport journey" using Evidence for Learning (EFL), enabling staff to document experiences electronically and share this journey with parents and carers.</w:t>
            </w:r>
          </w:p>
          <w:p w14:paraId="6CB44219" w14:textId="77777777" w:rsidR="00A173DF" w:rsidRDefault="004637BE">
            <w:pPr>
              <w:pBdr>
                <w:top w:val="nil"/>
                <w:left w:val="nil"/>
                <w:bottom w:val="nil"/>
                <w:right w:val="nil"/>
                <w:between w:val="nil"/>
              </w:pBdr>
              <w:shd w:val="clear" w:color="auto" w:fill="FFFFFF"/>
              <w:spacing w:after="160" w:line="240" w:lineRule="auto"/>
              <w:jc w:val="both"/>
              <w:rPr>
                <w:color w:val="000000"/>
              </w:rPr>
            </w:pPr>
            <w:r>
              <w:rPr>
                <w:color w:val="000000"/>
              </w:rPr>
              <w:t>In the academic year end July 2024 there were 30 entries onto the enhancement planner across 10 departments. (</w:t>
            </w:r>
            <w:proofErr w:type="gramStart"/>
            <w:r>
              <w:rPr>
                <w:color w:val="000000"/>
              </w:rPr>
              <w:t>see</w:t>
            </w:r>
            <w:proofErr w:type="gramEnd"/>
            <w:r>
              <w:rPr>
                <w:color w:val="000000"/>
              </w:rPr>
              <w:t xml:space="preserve"> below)</w:t>
            </w:r>
            <w:r>
              <w:rPr>
                <w:noProof/>
              </w:rPr>
              <w:drawing>
                <wp:anchor distT="0" distB="0" distL="114300" distR="114300" simplePos="0" relativeHeight="251659264" behindDoc="0" locked="0" layoutInCell="1" hidden="0" allowOverlap="1" wp14:anchorId="5086B2B3" wp14:editId="5A8259F0">
                  <wp:simplePos x="0" y="0"/>
                  <wp:positionH relativeFrom="column">
                    <wp:posOffset>3278752</wp:posOffset>
                  </wp:positionH>
                  <wp:positionV relativeFrom="paragraph">
                    <wp:posOffset>331578</wp:posOffset>
                  </wp:positionV>
                  <wp:extent cx="2344697" cy="1030580"/>
                  <wp:effectExtent l="0" t="0" r="0" b="0"/>
                  <wp:wrapSquare wrapText="bothSides" distT="0" distB="0" distL="114300" distR="114300"/>
                  <wp:docPr id="2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a:stretch>
                            <a:fillRect/>
                          </a:stretch>
                        </pic:blipFill>
                        <pic:spPr>
                          <a:xfrm>
                            <a:off x="0" y="0"/>
                            <a:ext cx="2344697" cy="1030580"/>
                          </a:xfrm>
                          <a:prstGeom prst="rect">
                            <a:avLst/>
                          </a:prstGeom>
                          <a:ln/>
                        </pic:spPr>
                      </pic:pic>
                    </a:graphicData>
                  </a:graphic>
                </wp:anchor>
              </w:drawing>
            </w:r>
          </w:p>
          <w:p w14:paraId="5A5897DD" w14:textId="77777777" w:rsidR="00A173DF" w:rsidRDefault="004637BE">
            <w:pPr>
              <w:pBdr>
                <w:top w:val="nil"/>
                <w:left w:val="nil"/>
                <w:bottom w:val="nil"/>
                <w:right w:val="nil"/>
                <w:between w:val="nil"/>
              </w:pBdr>
              <w:shd w:val="clear" w:color="auto" w:fill="FFFFFF"/>
              <w:spacing w:after="160" w:line="240" w:lineRule="auto"/>
              <w:jc w:val="both"/>
              <w:rPr>
                <w:color w:val="000000"/>
              </w:rPr>
            </w:pPr>
            <w:r>
              <w:rPr>
                <w:noProof/>
              </w:rPr>
              <w:drawing>
                <wp:anchor distT="0" distB="0" distL="114300" distR="114300" simplePos="0" relativeHeight="251660288" behindDoc="0" locked="0" layoutInCell="1" hidden="0" allowOverlap="1" wp14:anchorId="55C12F04" wp14:editId="6F359CB1">
                  <wp:simplePos x="0" y="0"/>
                  <wp:positionH relativeFrom="column">
                    <wp:posOffset>105357</wp:posOffset>
                  </wp:positionH>
                  <wp:positionV relativeFrom="paragraph">
                    <wp:posOffset>57178</wp:posOffset>
                  </wp:positionV>
                  <wp:extent cx="2571750" cy="1257300"/>
                  <wp:effectExtent l="0" t="0" r="0" b="0"/>
                  <wp:wrapSquare wrapText="bothSides" distT="0" distB="0" distL="114300" distR="114300"/>
                  <wp:docPr id="23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14:paraId="13C6F0F3" w14:textId="77777777" w:rsidR="00A173DF" w:rsidRDefault="00A173DF">
            <w:pPr>
              <w:pBdr>
                <w:top w:val="nil"/>
                <w:left w:val="nil"/>
                <w:bottom w:val="nil"/>
                <w:right w:val="nil"/>
                <w:between w:val="nil"/>
              </w:pBdr>
              <w:shd w:val="clear" w:color="auto" w:fill="FFFFFF"/>
              <w:spacing w:after="160" w:line="240" w:lineRule="auto"/>
              <w:jc w:val="both"/>
              <w:rPr>
                <w:color w:val="000000"/>
              </w:rPr>
            </w:pPr>
          </w:p>
          <w:p w14:paraId="521650D3" w14:textId="77777777" w:rsidR="00A173DF" w:rsidRDefault="00A173DF">
            <w:pPr>
              <w:pBdr>
                <w:top w:val="nil"/>
                <w:left w:val="nil"/>
                <w:bottom w:val="nil"/>
                <w:right w:val="nil"/>
                <w:between w:val="nil"/>
              </w:pBdr>
              <w:shd w:val="clear" w:color="auto" w:fill="FFFFFF"/>
              <w:spacing w:after="160" w:line="240" w:lineRule="auto"/>
              <w:jc w:val="both"/>
              <w:rPr>
                <w:color w:val="000000"/>
              </w:rPr>
            </w:pPr>
          </w:p>
          <w:p w14:paraId="3D27917C" w14:textId="77777777" w:rsidR="00A173DF" w:rsidRDefault="004637BE">
            <w:pPr>
              <w:pBdr>
                <w:top w:val="nil"/>
                <w:left w:val="nil"/>
                <w:bottom w:val="nil"/>
                <w:right w:val="nil"/>
                <w:between w:val="nil"/>
              </w:pBdr>
              <w:shd w:val="clear" w:color="auto" w:fill="FFFFFF"/>
              <w:spacing w:after="160" w:line="240" w:lineRule="auto"/>
              <w:jc w:val="both"/>
              <w:rPr>
                <w:color w:val="000000"/>
              </w:rPr>
            </w:pPr>
            <w:r>
              <w:rPr>
                <w:noProof/>
              </w:rPr>
              <w:lastRenderedPageBreak/>
              <w:drawing>
                <wp:anchor distT="0" distB="0" distL="114300" distR="114300" simplePos="0" relativeHeight="251661312" behindDoc="0" locked="0" layoutInCell="1" hidden="0" allowOverlap="1" wp14:anchorId="76C9363F" wp14:editId="20330A25">
                  <wp:simplePos x="0" y="0"/>
                  <wp:positionH relativeFrom="column">
                    <wp:posOffset>3318510</wp:posOffset>
                  </wp:positionH>
                  <wp:positionV relativeFrom="paragraph">
                    <wp:posOffset>224790</wp:posOffset>
                  </wp:positionV>
                  <wp:extent cx="2337435" cy="1026160"/>
                  <wp:effectExtent l="0" t="0" r="0" b="0"/>
                  <wp:wrapSquare wrapText="bothSides" distT="0" distB="0" distL="114300" distR="114300"/>
                  <wp:docPr id="24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6"/>
                          <a:srcRect/>
                          <a:stretch>
                            <a:fillRect/>
                          </a:stretch>
                        </pic:blipFill>
                        <pic:spPr>
                          <a:xfrm>
                            <a:off x="0" y="0"/>
                            <a:ext cx="2337435" cy="1026160"/>
                          </a:xfrm>
                          <a:prstGeom prst="rect">
                            <a:avLst/>
                          </a:prstGeom>
                          <a:ln/>
                        </pic:spPr>
                      </pic:pic>
                    </a:graphicData>
                  </a:graphic>
                </wp:anchor>
              </w:drawing>
            </w:r>
          </w:p>
          <w:p w14:paraId="32050BED" w14:textId="77777777" w:rsidR="00A173DF" w:rsidRDefault="00A173DF">
            <w:pPr>
              <w:pBdr>
                <w:top w:val="nil"/>
                <w:left w:val="nil"/>
                <w:bottom w:val="nil"/>
                <w:right w:val="nil"/>
                <w:between w:val="nil"/>
              </w:pBdr>
              <w:shd w:val="clear" w:color="auto" w:fill="FFFFFF"/>
              <w:spacing w:after="160" w:line="240" w:lineRule="auto"/>
              <w:jc w:val="both"/>
              <w:rPr>
                <w:color w:val="000000"/>
              </w:rPr>
            </w:pPr>
          </w:p>
          <w:p w14:paraId="06A760B0" w14:textId="77777777" w:rsidR="00A173DF" w:rsidRDefault="00A173DF">
            <w:pPr>
              <w:pBdr>
                <w:top w:val="nil"/>
                <w:left w:val="nil"/>
                <w:bottom w:val="nil"/>
                <w:right w:val="nil"/>
                <w:between w:val="nil"/>
              </w:pBdr>
              <w:shd w:val="clear" w:color="auto" w:fill="FFFFFF"/>
              <w:spacing w:after="160" w:line="240" w:lineRule="auto"/>
              <w:jc w:val="both"/>
              <w:rPr>
                <w:color w:val="000000"/>
              </w:rPr>
            </w:pPr>
          </w:p>
          <w:p w14:paraId="5E34EE64" w14:textId="77777777" w:rsidR="00A173DF" w:rsidRDefault="00A173DF">
            <w:pPr>
              <w:pBdr>
                <w:top w:val="nil"/>
                <w:left w:val="nil"/>
                <w:bottom w:val="nil"/>
                <w:right w:val="nil"/>
                <w:between w:val="nil"/>
              </w:pBdr>
              <w:shd w:val="clear" w:color="auto" w:fill="FFFFFF"/>
              <w:spacing w:after="160" w:line="240" w:lineRule="auto"/>
              <w:jc w:val="both"/>
              <w:rPr>
                <w:color w:val="000000"/>
              </w:rPr>
            </w:pPr>
          </w:p>
          <w:p w14:paraId="2FAA63D9" w14:textId="77777777" w:rsidR="00A173DF" w:rsidRDefault="00A173DF">
            <w:pPr>
              <w:pBdr>
                <w:top w:val="nil"/>
                <w:left w:val="nil"/>
                <w:bottom w:val="nil"/>
                <w:right w:val="nil"/>
                <w:between w:val="nil"/>
              </w:pBdr>
              <w:shd w:val="clear" w:color="auto" w:fill="FFFFFF"/>
              <w:spacing w:after="160" w:line="240" w:lineRule="auto"/>
              <w:jc w:val="both"/>
              <w:rPr>
                <w:color w:val="000000"/>
              </w:rPr>
            </w:pPr>
          </w:p>
          <w:p w14:paraId="36C5366D" w14:textId="77777777" w:rsidR="00A173DF" w:rsidRDefault="004637BE">
            <w:pPr>
              <w:pBdr>
                <w:top w:val="nil"/>
                <w:left w:val="nil"/>
                <w:bottom w:val="nil"/>
                <w:right w:val="nil"/>
                <w:between w:val="nil"/>
              </w:pBdr>
              <w:shd w:val="clear" w:color="auto" w:fill="FFFFFF"/>
              <w:spacing w:after="160" w:line="240" w:lineRule="auto"/>
              <w:jc w:val="both"/>
              <w:rPr>
                <w:color w:val="000000"/>
              </w:rPr>
            </w:pPr>
            <w:r>
              <w:rPr>
                <w:color w:val="000000"/>
              </w:rPr>
              <w:t xml:space="preserve">In academic year 24/25 there are 42 separate entries forecast for the enhancement planner. At time of review (May 2025) 64% of the enhancement planner has been completed. </w:t>
            </w:r>
          </w:p>
          <w:p w14:paraId="46C5CF16" w14:textId="77777777" w:rsidR="00A173DF" w:rsidRDefault="004637BE">
            <w:pPr>
              <w:pBdr>
                <w:top w:val="nil"/>
                <w:left w:val="nil"/>
                <w:bottom w:val="nil"/>
                <w:right w:val="nil"/>
                <w:between w:val="nil"/>
              </w:pBdr>
              <w:shd w:val="clear" w:color="auto" w:fill="FFFFFF"/>
              <w:spacing w:after="160" w:line="240" w:lineRule="auto"/>
              <w:jc w:val="both"/>
              <w:rPr>
                <w:color w:val="000000"/>
              </w:rPr>
            </w:pPr>
            <w:r>
              <w:rPr>
                <w:color w:val="000000"/>
              </w:rPr>
              <w:t xml:space="preserve">Evidence </w:t>
            </w:r>
            <w:proofErr w:type="gramStart"/>
            <w:r>
              <w:rPr>
                <w:color w:val="000000"/>
              </w:rPr>
              <w:t>of  ‘</w:t>
            </w:r>
            <w:proofErr w:type="gramEnd"/>
            <w:r>
              <w:rPr>
                <w:color w:val="000000"/>
              </w:rPr>
              <w:t xml:space="preserve">Passport Journey’ using Evidence for Learning. </w:t>
            </w:r>
            <w:r>
              <w:rPr>
                <w:noProof/>
              </w:rPr>
              <w:drawing>
                <wp:anchor distT="0" distB="0" distL="114300" distR="114300" simplePos="0" relativeHeight="251662336" behindDoc="0" locked="0" layoutInCell="1" hidden="0" allowOverlap="1" wp14:anchorId="6118FFA3" wp14:editId="1713F406">
                  <wp:simplePos x="0" y="0"/>
                  <wp:positionH relativeFrom="column">
                    <wp:posOffset>917327</wp:posOffset>
                  </wp:positionH>
                  <wp:positionV relativeFrom="paragraph">
                    <wp:posOffset>252206</wp:posOffset>
                  </wp:positionV>
                  <wp:extent cx="2701290" cy="2835910"/>
                  <wp:effectExtent l="0" t="0" r="0" b="0"/>
                  <wp:wrapSquare wrapText="bothSides" distT="0" distB="0" distL="114300" distR="114300"/>
                  <wp:docPr id="23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7"/>
                          <a:srcRect/>
                          <a:stretch>
                            <a:fillRect/>
                          </a:stretch>
                        </pic:blipFill>
                        <pic:spPr>
                          <a:xfrm>
                            <a:off x="0" y="0"/>
                            <a:ext cx="2701290" cy="2835910"/>
                          </a:xfrm>
                          <a:prstGeom prst="rect">
                            <a:avLst/>
                          </a:prstGeom>
                          <a:ln/>
                        </pic:spPr>
                      </pic:pic>
                    </a:graphicData>
                  </a:graphic>
                </wp:anchor>
              </w:drawing>
            </w:r>
          </w:p>
          <w:p w14:paraId="2DA65084" w14:textId="77777777" w:rsidR="00A173DF" w:rsidRDefault="00A173DF"/>
          <w:p w14:paraId="606BA367" w14:textId="77777777" w:rsidR="00A173DF" w:rsidRDefault="00A173DF"/>
          <w:p w14:paraId="1C68A340" w14:textId="77777777" w:rsidR="00A173DF" w:rsidRDefault="00A173DF"/>
          <w:p w14:paraId="754B9940" w14:textId="77777777" w:rsidR="00A173DF" w:rsidRDefault="00A173DF"/>
          <w:p w14:paraId="704325A2" w14:textId="77777777" w:rsidR="00A173DF" w:rsidRDefault="00A173DF"/>
          <w:p w14:paraId="5B079B94" w14:textId="77777777" w:rsidR="00A173DF" w:rsidRDefault="00A173DF"/>
          <w:p w14:paraId="4DE873FA" w14:textId="77777777" w:rsidR="00A173DF" w:rsidRDefault="00A173DF"/>
          <w:p w14:paraId="69B61748" w14:textId="77777777" w:rsidR="00A173DF" w:rsidRDefault="00A173DF">
            <w:pPr>
              <w:pBdr>
                <w:top w:val="nil"/>
                <w:left w:val="nil"/>
                <w:bottom w:val="nil"/>
                <w:right w:val="nil"/>
                <w:between w:val="nil"/>
              </w:pBdr>
              <w:shd w:val="clear" w:color="auto" w:fill="FFFFFF"/>
              <w:spacing w:after="160" w:line="240" w:lineRule="auto"/>
              <w:jc w:val="both"/>
              <w:rPr>
                <w:color w:val="000000"/>
              </w:rPr>
            </w:pPr>
          </w:p>
          <w:p w14:paraId="09A820B7" w14:textId="77777777" w:rsidR="00A173DF" w:rsidRDefault="00A173DF">
            <w:pPr>
              <w:pBdr>
                <w:top w:val="nil"/>
                <w:left w:val="nil"/>
                <w:bottom w:val="nil"/>
                <w:right w:val="nil"/>
                <w:between w:val="nil"/>
              </w:pBdr>
              <w:shd w:val="clear" w:color="auto" w:fill="FFFFFF"/>
              <w:spacing w:after="160" w:line="240" w:lineRule="auto"/>
              <w:jc w:val="both"/>
              <w:rPr>
                <w:color w:val="000000"/>
              </w:rPr>
            </w:pPr>
          </w:p>
          <w:p w14:paraId="11FBD41D" w14:textId="77777777" w:rsidR="00A173DF" w:rsidRDefault="00A173DF">
            <w:pPr>
              <w:pBdr>
                <w:top w:val="nil"/>
                <w:left w:val="nil"/>
                <w:bottom w:val="nil"/>
                <w:right w:val="nil"/>
                <w:between w:val="nil"/>
              </w:pBdr>
              <w:shd w:val="clear" w:color="auto" w:fill="FFFFFF"/>
              <w:spacing w:after="160" w:line="240" w:lineRule="auto"/>
              <w:jc w:val="both"/>
              <w:rPr>
                <w:color w:val="000000"/>
              </w:rPr>
            </w:pPr>
          </w:p>
          <w:tbl>
            <w:tblPr>
              <w:tblStyle w:val="afa"/>
              <w:tblW w:w="9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50"/>
              <w:gridCol w:w="4750"/>
            </w:tblGrid>
            <w:tr w:rsidR="00A173DF" w14:paraId="082EA9EF" w14:textId="77777777">
              <w:tc>
                <w:tcPr>
                  <w:tcW w:w="4750" w:type="dxa"/>
                  <w:shd w:val="clear" w:color="auto" w:fill="C6D9F1"/>
                </w:tcPr>
                <w:p w14:paraId="050528E4" w14:textId="77777777" w:rsidR="00A173DF" w:rsidRDefault="004637BE">
                  <w:pPr>
                    <w:pBdr>
                      <w:top w:val="nil"/>
                      <w:left w:val="nil"/>
                      <w:bottom w:val="nil"/>
                      <w:right w:val="nil"/>
                      <w:between w:val="nil"/>
                    </w:pBdr>
                    <w:spacing w:after="160" w:line="240" w:lineRule="auto"/>
                    <w:jc w:val="both"/>
                    <w:rPr>
                      <w:rFonts w:ascii="Arial" w:eastAsia="Arial" w:hAnsi="Arial" w:cs="Arial"/>
                      <w:color w:val="000000"/>
                    </w:rPr>
                  </w:pPr>
                  <w:r>
                    <w:rPr>
                      <w:rFonts w:ascii="Arial" w:eastAsia="Arial" w:hAnsi="Arial" w:cs="Arial"/>
                      <w:color w:val="000000"/>
                    </w:rPr>
                    <w:t>Trips and Visits 21 - 22</w:t>
                  </w:r>
                </w:p>
              </w:tc>
              <w:tc>
                <w:tcPr>
                  <w:tcW w:w="4750" w:type="dxa"/>
                  <w:shd w:val="clear" w:color="auto" w:fill="C6D9F1"/>
                </w:tcPr>
                <w:p w14:paraId="31FE69D4" w14:textId="77777777" w:rsidR="00A173DF" w:rsidRDefault="004637BE">
                  <w:pPr>
                    <w:pBdr>
                      <w:top w:val="nil"/>
                      <w:left w:val="nil"/>
                      <w:bottom w:val="nil"/>
                      <w:right w:val="nil"/>
                      <w:between w:val="nil"/>
                    </w:pBdr>
                    <w:spacing w:after="160" w:line="240" w:lineRule="auto"/>
                    <w:jc w:val="both"/>
                    <w:rPr>
                      <w:rFonts w:ascii="Arial" w:eastAsia="Arial" w:hAnsi="Arial" w:cs="Arial"/>
                      <w:color w:val="000000"/>
                    </w:rPr>
                  </w:pPr>
                  <w:r>
                    <w:rPr>
                      <w:rFonts w:ascii="Arial" w:eastAsia="Arial" w:hAnsi="Arial" w:cs="Arial"/>
                      <w:color w:val="000000"/>
                    </w:rPr>
                    <w:t>346</w:t>
                  </w:r>
                </w:p>
              </w:tc>
            </w:tr>
            <w:tr w:rsidR="00A173DF" w14:paraId="4476C0B9" w14:textId="77777777">
              <w:tc>
                <w:tcPr>
                  <w:tcW w:w="4750" w:type="dxa"/>
                  <w:shd w:val="clear" w:color="auto" w:fill="C6D9F1"/>
                </w:tcPr>
                <w:p w14:paraId="0139E6FB" w14:textId="77777777" w:rsidR="00A173DF" w:rsidRDefault="004637BE">
                  <w:pPr>
                    <w:pBdr>
                      <w:top w:val="nil"/>
                      <w:left w:val="nil"/>
                      <w:bottom w:val="nil"/>
                      <w:right w:val="nil"/>
                      <w:between w:val="nil"/>
                    </w:pBdr>
                    <w:spacing w:after="160" w:line="240" w:lineRule="auto"/>
                    <w:jc w:val="both"/>
                    <w:rPr>
                      <w:rFonts w:ascii="Arial" w:eastAsia="Arial" w:hAnsi="Arial" w:cs="Arial"/>
                      <w:color w:val="000000"/>
                    </w:rPr>
                  </w:pPr>
                  <w:r>
                    <w:rPr>
                      <w:rFonts w:ascii="Arial" w:eastAsia="Arial" w:hAnsi="Arial" w:cs="Arial"/>
                      <w:color w:val="000000"/>
                    </w:rPr>
                    <w:t>Trips and Visits 22 - 23</w:t>
                  </w:r>
                </w:p>
              </w:tc>
              <w:tc>
                <w:tcPr>
                  <w:tcW w:w="4750" w:type="dxa"/>
                  <w:shd w:val="clear" w:color="auto" w:fill="C6D9F1"/>
                </w:tcPr>
                <w:p w14:paraId="255EE4A8" w14:textId="77777777" w:rsidR="00A173DF" w:rsidRDefault="004637BE">
                  <w:pPr>
                    <w:pBdr>
                      <w:top w:val="nil"/>
                      <w:left w:val="nil"/>
                      <w:bottom w:val="nil"/>
                      <w:right w:val="nil"/>
                      <w:between w:val="nil"/>
                    </w:pBdr>
                    <w:spacing w:after="160" w:line="240" w:lineRule="auto"/>
                    <w:jc w:val="both"/>
                    <w:rPr>
                      <w:rFonts w:ascii="Arial" w:eastAsia="Arial" w:hAnsi="Arial" w:cs="Arial"/>
                      <w:color w:val="000000"/>
                    </w:rPr>
                  </w:pPr>
                  <w:r>
                    <w:rPr>
                      <w:rFonts w:ascii="Arial" w:eastAsia="Arial" w:hAnsi="Arial" w:cs="Arial"/>
                      <w:color w:val="000000"/>
                    </w:rPr>
                    <w:t>627</w:t>
                  </w:r>
                </w:p>
              </w:tc>
            </w:tr>
            <w:tr w:rsidR="00A173DF" w14:paraId="017B5159" w14:textId="77777777">
              <w:tc>
                <w:tcPr>
                  <w:tcW w:w="4750" w:type="dxa"/>
                  <w:shd w:val="clear" w:color="auto" w:fill="C6D9F1"/>
                </w:tcPr>
                <w:p w14:paraId="1ACC4753" w14:textId="77777777" w:rsidR="00A173DF" w:rsidRDefault="004637BE">
                  <w:pPr>
                    <w:pBdr>
                      <w:top w:val="nil"/>
                      <w:left w:val="nil"/>
                      <w:bottom w:val="nil"/>
                      <w:right w:val="nil"/>
                      <w:between w:val="nil"/>
                    </w:pBdr>
                    <w:spacing w:after="160" w:line="240" w:lineRule="auto"/>
                    <w:jc w:val="both"/>
                    <w:rPr>
                      <w:rFonts w:ascii="Arial" w:eastAsia="Arial" w:hAnsi="Arial" w:cs="Arial"/>
                      <w:color w:val="000000"/>
                    </w:rPr>
                  </w:pPr>
                  <w:r>
                    <w:rPr>
                      <w:rFonts w:ascii="Arial" w:eastAsia="Arial" w:hAnsi="Arial" w:cs="Arial"/>
                      <w:color w:val="000000"/>
                    </w:rPr>
                    <w:t xml:space="preserve">Trips and visits 23-24 </w:t>
                  </w:r>
                </w:p>
              </w:tc>
              <w:tc>
                <w:tcPr>
                  <w:tcW w:w="4750" w:type="dxa"/>
                  <w:shd w:val="clear" w:color="auto" w:fill="C6D9F1"/>
                </w:tcPr>
                <w:p w14:paraId="29D8E94F" w14:textId="77777777" w:rsidR="00A173DF" w:rsidRDefault="004637BE">
                  <w:pPr>
                    <w:pBdr>
                      <w:top w:val="nil"/>
                      <w:left w:val="nil"/>
                      <w:bottom w:val="nil"/>
                      <w:right w:val="nil"/>
                      <w:between w:val="nil"/>
                    </w:pBdr>
                    <w:spacing w:after="160" w:line="240" w:lineRule="auto"/>
                    <w:jc w:val="both"/>
                    <w:rPr>
                      <w:rFonts w:ascii="Arial" w:eastAsia="Arial" w:hAnsi="Arial" w:cs="Arial"/>
                      <w:color w:val="000000"/>
                    </w:rPr>
                  </w:pPr>
                  <w:r>
                    <w:rPr>
                      <w:rFonts w:ascii="Arial" w:eastAsia="Arial" w:hAnsi="Arial" w:cs="Arial"/>
                      <w:color w:val="000000"/>
                    </w:rPr>
                    <w:t>779</w:t>
                  </w:r>
                </w:p>
              </w:tc>
            </w:tr>
            <w:tr w:rsidR="00A173DF" w14:paraId="7876378D" w14:textId="77777777">
              <w:tc>
                <w:tcPr>
                  <w:tcW w:w="4750" w:type="dxa"/>
                  <w:shd w:val="clear" w:color="auto" w:fill="C6D9F1"/>
                </w:tcPr>
                <w:p w14:paraId="72EC680B" w14:textId="77777777" w:rsidR="00A173DF" w:rsidRDefault="004637BE">
                  <w:pPr>
                    <w:pBdr>
                      <w:top w:val="nil"/>
                      <w:left w:val="nil"/>
                      <w:bottom w:val="nil"/>
                      <w:right w:val="nil"/>
                      <w:between w:val="nil"/>
                    </w:pBdr>
                    <w:spacing w:after="160" w:line="240" w:lineRule="auto"/>
                    <w:jc w:val="both"/>
                    <w:rPr>
                      <w:rFonts w:ascii="Arial" w:eastAsia="Arial" w:hAnsi="Arial" w:cs="Arial"/>
                      <w:color w:val="000000"/>
                    </w:rPr>
                  </w:pPr>
                  <w:r>
                    <w:rPr>
                      <w:rFonts w:ascii="Arial" w:eastAsia="Arial" w:hAnsi="Arial" w:cs="Arial"/>
                      <w:color w:val="000000"/>
                    </w:rPr>
                    <w:t>Trips and Visits 24-25</w:t>
                  </w:r>
                </w:p>
              </w:tc>
              <w:tc>
                <w:tcPr>
                  <w:tcW w:w="4750" w:type="dxa"/>
                  <w:shd w:val="clear" w:color="auto" w:fill="C6D9F1"/>
                </w:tcPr>
                <w:p w14:paraId="72606E59" w14:textId="77777777" w:rsidR="00A173DF" w:rsidRDefault="004637BE">
                  <w:pPr>
                    <w:pBdr>
                      <w:top w:val="nil"/>
                      <w:left w:val="nil"/>
                      <w:bottom w:val="nil"/>
                      <w:right w:val="nil"/>
                      <w:between w:val="nil"/>
                    </w:pBdr>
                    <w:spacing w:after="160" w:line="240" w:lineRule="auto"/>
                    <w:jc w:val="both"/>
                    <w:rPr>
                      <w:rFonts w:ascii="Arial" w:eastAsia="Arial" w:hAnsi="Arial" w:cs="Arial"/>
                      <w:color w:val="000000"/>
                    </w:rPr>
                  </w:pPr>
                  <w:r>
                    <w:rPr>
                      <w:rFonts w:ascii="Arial" w:eastAsia="Arial" w:hAnsi="Arial" w:cs="Arial"/>
                      <w:color w:val="000000"/>
                    </w:rPr>
                    <w:t>No data available</w:t>
                  </w:r>
                </w:p>
              </w:tc>
            </w:tr>
          </w:tbl>
          <w:p w14:paraId="6A3E19BA" w14:textId="77777777" w:rsidR="00A173DF" w:rsidRDefault="00A173DF">
            <w:pPr>
              <w:pBdr>
                <w:top w:val="nil"/>
                <w:left w:val="nil"/>
                <w:bottom w:val="nil"/>
                <w:right w:val="nil"/>
                <w:between w:val="nil"/>
              </w:pBdr>
              <w:shd w:val="clear" w:color="auto" w:fill="FFFFFF"/>
              <w:spacing w:after="160" w:line="240" w:lineRule="auto"/>
              <w:jc w:val="both"/>
              <w:rPr>
                <w:color w:val="000000"/>
              </w:rPr>
            </w:pPr>
          </w:p>
          <w:p w14:paraId="6B6DD7FF" w14:textId="77777777" w:rsidR="00A173DF" w:rsidRDefault="004637BE">
            <w:pPr>
              <w:pBdr>
                <w:top w:val="nil"/>
                <w:left w:val="nil"/>
                <w:bottom w:val="nil"/>
                <w:right w:val="nil"/>
                <w:between w:val="nil"/>
              </w:pBdr>
              <w:shd w:val="clear" w:color="auto" w:fill="FFFFFF"/>
              <w:spacing w:after="0" w:line="240" w:lineRule="auto"/>
              <w:jc w:val="both"/>
              <w:rPr>
                <w:color w:val="000000"/>
                <w:sz w:val="22"/>
                <w:szCs w:val="22"/>
              </w:rPr>
            </w:pPr>
            <w:r>
              <w:rPr>
                <w:color w:val="000000"/>
                <w:sz w:val="22"/>
                <w:szCs w:val="22"/>
              </w:rPr>
              <w:t xml:space="preserve">We have greatly increased the number of trips and visits on offer to our students. The majority of these trips and visits are sport based. The enhancement offer has enhanced the number of trips that are now offered to pupils. Examples of offsite visits linked to enhancements that were provided are; </w:t>
            </w:r>
          </w:p>
          <w:p w14:paraId="70045343" w14:textId="77777777" w:rsidR="00A173DF" w:rsidRDefault="00A173DF">
            <w:pPr>
              <w:pBdr>
                <w:top w:val="nil"/>
                <w:left w:val="nil"/>
                <w:bottom w:val="nil"/>
                <w:right w:val="nil"/>
                <w:between w:val="nil"/>
              </w:pBdr>
              <w:shd w:val="clear" w:color="auto" w:fill="FFFFFF"/>
              <w:spacing w:after="0" w:line="240" w:lineRule="auto"/>
              <w:jc w:val="both"/>
              <w:rPr>
                <w:color w:val="000000"/>
                <w:sz w:val="22"/>
                <w:szCs w:val="22"/>
              </w:rPr>
            </w:pPr>
          </w:p>
          <w:p w14:paraId="70FB1478" w14:textId="77777777" w:rsidR="00A173DF" w:rsidRDefault="004637BE">
            <w:pPr>
              <w:numPr>
                <w:ilvl w:val="0"/>
                <w:numId w:val="7"/>
              </w:numPr>
              <w:pBdr>
                <w:top w:val="nil"/>
                <w:left w:val="nil"/>
                <w:bottom w:val="nil"/>
                <w:right w:val="nil"/>
                <w:between w:val="nil"/>
              </w:pBdr>
              <w:shd w:val="clear" w:color="auto" w:fill="FFFFFF"/>
              <w:spacing w:after="0" w:line="240" w:lineRule="auto"/>
              <w:jc w:val="both"/>
              <w:rPr>
                <w:color w:val="000000"/>
                <w:sz w:val="22"/>
                <w:szCs w:val="22"/>
              </w:rPr>
            </w:pPr>
            <w:r>
              <w:rPr>
                <w:color w:val="000000"/>
                <w:sz w:val="22"/>
                <w:szCs w:val="22"/>
              </w:rPr>
              <w:t xml:space="preserve">Young voices choir </w:t>
            </w:r>
          </w:p>
          <w:p w14:paraId="6B4D256B" w14:textId="77777777" w:rsidR="00A173DF" w:rsidRDefault="004637BE">
            <w:pPr>
              <w:numPr>
                <w:ilvl w:val="0"/>
                <w:numId w:val="7"/>
              </w:numPr>
              <w:pBdr>
                <w:top w:val="nil"/>
                <w:left w:val="nil"/>
                <w:bottom w:val="nil"/>
                <w:right w:val="nil"/>
                <w:between w:val="nil"/>
              </w:pBdr>
              <w:shd w:val="clear" w:color="auto" w:fill="FFFFFF"/>
              <w:spacing w:after="0" w:line="240" w:lineRule="auto"/>
              <w:jc w:val="both"/>
              <w:rPr>
                <w:color w:val="000000"/>
                <w:sz w:val="22"/>
                <w:szCs w:val="22"/>
              </w:rPr>
            </w:pPr>
            <w:r>
              <w:rPr>
                <w:color w:val="000000"/>
                <w:sz w:val="22"/>
                <w:szCs w:val="22"/>
              </w:rPr>
              <w:t xml:space="preserve">Pastoral reward trips </w:t>
            </w:r>
          </w:p>
          <w:p w14:paraId="09A17462" w14:textId="77777777" w:rsidR="00A173DF" w:rsidRDefault="004637BE">
            <w:pPr>
              <w:numPr>
                <w:ilvl w:val="0"/>
                <w:numId w:val="7"/>
              </w:numPr>
              <w:pBdr>
                <w:top w:val="nil"/>
                <w:left w:val="nil"/>
                <w:bottom w:val="nil"/>
                <w:right w:val="nil"/>
                <w:between w:val="nil"/>
              </w:pBdr>
              <w:shd w:val="clear" w:color="auto" w:fill="FFFFFF"/>
              <w:spacing w:after="0" w:line="240" w:lineRule="auto"/>
              <w:jc w:val="both"/>
              <w:rPr>
                <w:color w:val="000000"/>
                <w:sz w:val="22"/>
                <w:szCs w:val="22"/>
              </w:rPr>
            </w:pPr>
            <w:r>
              <w:rPr>
                <w:color w:val="000000"/>
                <w:sz w:val="22"/>
                <w:szCs w:val="22"/>
              </w:rPr>
              <w:t xml:space="preserve">Church visits </w:t>
            </w:r>
          </w:p>
          <w:p w14:paraId="11FA867B" w14:textId="77777777" w:rsidR="00A173DF" w:rsidRDefault="004637BE">
            <w:pPr>
              <w:numPr>
                <w:ilvl w:val="0"/>
                <w:numId w:val="7"/>
              </w:numPr>
              <w:pBdr>
                <w:top w:val="nil"/>
                <w:left w:val="nil"/>
                <w:bottom w:val="nil"/>
                <w:right w:val="nil"/>
                <w:between w:val="nil"/>
              </w:pBdr>
              <w:shd w:val="clear" w:color="auto" w:fill="FFFFFF"/>
              <w:spacing w:after="0" w:line="240" w:lineRule="auto"/>
              <w:jc w:val="both"/>
              <w:rPr>
                <w:color w:val="000000"/>
                <w:sz w:val="22"/>
                <w:szCs w:val="22"/>
              </w:rPr>
            </w:pPr>
            <w:r>
              <w:rPr>
                <w:color w:val="000000"/>
                <w:sz w:val="22"/>
                <w:szCs w:val="22"/>
              </w:rPr>
              <w:t xml:space="preserve">Yorkshire sculpture park – art project </w:t>
            </w:r>
          </w:p>
          <w:p w14:paraId="5305DCF9" w14:textId="77777777" w:rsidR="00A173DF" w:rsidRDefault="004637BE">
            <w:pPr>
              <w:numPr>
                <w:ilvl w:val="0"/>
                <w:numId w:val="7"/>
              </w:numPr>
              <w:pBdr>
                <w:top w:val="nil"/>
                <w:left w:val="nil"/>
                <w:bottom w:val="nil"/>
                <w:right w:val="nil"/>
                <w:between w:val="nil"/>
              </w:pBdr>
              <w:shd w:val="clear" w:color="auto" w:fill="FFFFFF"/>
              <w:spacing w:after="0" w:line="240" w:lineRule="auto"/>
              <w:jc w:val="both"/>
              <w:rPr>
                <w:color w:val="000000"/>
                <w:sz w:val="22"/>
                <w:szCs w:val="22"/>
              </w:rPr>
            </w:pPr>
            <w:r>
              <w:rPr>
                <w:color w:val="000000"/>
                <w:sz w:val="22"/>
                <w:szCs w:val="22"/>
              </w:rPr>
              <w:t>Art local photography project</w:t>
            </w:r>
          </w:p>
          <w:p w14:paraId="22FB1074" w14:textId="77777777" w:rsidR="00A173DF" w:rsidRDefault="004637BE">
            <w:pPr>
              <w:numPr>
                <w:ilvl w:val="0"/>
                <w:numId w:val="7"/>
              </w:numPr>
              <w:pBdr>
                <w:top w:val="nil"/>
                <w:left w:val="nil"/>
                <w:bottom w:val="nil"/>
                <w:right w:val="nil"/>
                <w:between w:val="nil"/>
              </w:pBdr>
              <w:shd w:val="clear" w:color="auto" w:fill="FFFFFF"/>
              <w:spacing w:after="0" w:line="240" w:lineRule="auto"/>
              <w:jc w:val="both"/>
              <w:rPr>
                <w:color w:val="000000"/>
                <w:sz w:val="22"/>
                <w:szCs w:val="22"/>
              </w:rPr>
            </w:pPr>
            <w:r>
              <w:rPr>
                <w:color w:val="000000"/>
                <w:sz w:val="22"/>
                <w:szCs w:val="22"/>
              </w:rPr>
              <w:t xml:space="preserve">PE Competitions </w:t>
            </w:r>
          </w:p>
          <w:p w14:paraId="14B2FD5F" w14:textId="77777777" w:rsidR="00A173DF" w:rsidRDefault="004637BE">
            <w:pPr>
              <w:numPr>
                <w:ilvl w:val="0"/>
                <w:numId w:val="7"/>
              </w:numPr>
              <w:pBdr>
                <w:top w:val="nil"/>
                <w:left w:val="nil"/>
                <w:bottom w:val="nil"/>
                <w:right w:val="nil"/>
                <w:between w:val="nil"/>
              </w:pBdr>
              <w:shd w:val="clear" w:color="auto" w:fill="FFFFFF"/>
              <w:spacing w:after="0" w:line="240" w:lineRule="auto"/>
              <w:jc w:val="both"/>
              <w:rPr>
                <w:color w:val="000000"/>
                <w:sz w:val="22"/>
                <w:szCs w:val="22"/>
              </w:rPr>
            </w:pPr>
            <w:r>
              <w:rPr>
                <w:color w:val="000000"/>
                <w:sz w:val="22"/>
                <w:szCs w:val="22"/>
              </w:rPr>
              <w:t>Careers trips – local 6</w:t>
            </w:r>
            <w:r>
              <w:rPr>
                <w:color w:val="000000"/>
                <w:sz w:val="22"/>
                <w:szCs w:val="22"/>
                <w:vertAlign w:val="superscript"/>
              </w:rPr>
              <w:t>th</w:t>
            </w:r>
            <w:r>
              <w:rPr>
                <w:color w:val="000000"/>
                <w:sz w:val="22"/>
                <w:szCs w:val="22"/>
              </w:rPr>
              <w:t xml:space="preserve"> form</w:t>
            </w:r>
          </w:p>
          <w:p w14:paraId="31AEE713" w14:textId="77777777" w:rsidR="00A173DF" w:rsidRDefault="00A173DF">
            <w:pPr>
              <w:pBdr>
                <w:top w:val="nil"/>
                <w:left w:val="nil"/>
                <w:bottom w:val="nil"/>
                <w:right w:val="nil"/>
                <w:between w:val="nil"/>
              </w:pBdr>
              <w:shd w:val="clear" w:color="auto" w:fill="FFFFFF"/>
              <w:spacing w:after="160" w:line="240" w:lineRule="auto"/>
              <w:jc w:val="both"/>
              <w:rPr>
                <w:sz w:val="22"/>
                <w:szCs w:val="22"/>
              </w:rPr>
            </w:pPr>
          </w:p>
          <w:p w14:paraId="1DE39B45" w14:textId="77777777" w:rsidR="00A173DF" w:rsidRDefault="004637BE">
            <w:pPr>
              <w:pBdr>
                <w:top w:val="nil"/>
                <w:left w:val="nil"/>
                <w:bottom w:val="nil"/>
                <w:right w:val="nil"/>
                <w:between w:val="nil"/>
              </w:pBdr>
              <w:shd w:val="clear" w:color="auto" w:fill="FFFFFF"/>
              <w:spacing w:after="160" w:line="240" w:lineRule="auto"/>
              <w:jc w:val="both"/>
              <w:rPr>
                <w:color w:val="000000"/>
              </w:rPr>
            </w:pPr>
            <w:r>
              <w:rPr>
                <w:sz w:val="22"/>
                <w:szCs w:val="22"/>
              </w:rPr>
              <w:lastRenderedPageBreak/>
              <w:t xml:space="preserve">Additionally, we have a focus on in school visits such as author visits, scientists, problem solving workshops, </w:t>
            </w:r>
          </w:p>
          <w:p w14:paraId="3FC877F7" w14:textId="77777777" w:rsidR="00A173DF" w:rsidRDefault="00A173DF">
            <w:pPr>
              <w:pBdr>
                <w:top w:val="nil"/>
                <w:left w:val="nil"/>
                <w:bottom w:val="nil"/>
                <w:right w:val="nil"/>
                <w:between w:val="nil"/>
              </w:pBdr>
              <w:shd w:val="clear" w:color="auto" w:fill="FFFFFF"/>
              <w:spacing w:after="160" w:line="240" w:lineRule="auto"/>
              <w:jc w:val="both"/>
              <w:rPr>
                <w:color w:val="000000"/>
              </w:rPr>
            </w:pPr>
          </w:p>
          <w:p w14:paraId="08AF06AA" w14:textId="77777777" w:rsidR="00A173DF" w:rsidRDefault="004637BE">
            <w:pPr>
              <w:pBdr>
                <w:top w:val="nil"/>
                <w:left w:val="nil"/>
                <w:bottom w:val="nil"/>
                <w:right w:val="nil"/>
                <w:between w:val="nil"/>
              </w:pBdr>
              <w:shd w:val="clear" w:color="auto" w:fill="FFFFFF"/>
              <w:spacing w:after="160" w:line="240" w:lineRule="auto"/>
              <w:jc w:val="both"/>
              <w:rPr>
                <w:b/>
                <w:bCs/>
                <w:color w:val="000000"/>
                <w:u w:val="single"/>
              </w:rPr>
            </w:pPr>
            <w:r>
              <w:rPr>
                <w:b/>
                <w:bCs/>
                <w:color w:val="000000"/>
                <w:u w:val="single"/>
              </w:rPr>
              <w:t xml:space="preserve">Challenge 4 </w:t>
            </w:r>
          </w:p>
          <w:p w14:paraId="3D9F699F" w14:textId="77777777" w:rsidR="00A173DF" w:rsidRDefault="004637BE">
            <w:pPr>
              <w:numPr>
                <w:ilvl w:val="0"/>
                <w:numId w:val="8"/>
              </w:numPr>
              <w:pBdr>
                <w:top w:val="nil"/>
                <w:left w:val="nil"/>
                <w:bottom w:val="nil"/>
                <w:right w:val="nil"/>
                <w:between w:val="nil"/>
              </w:pBdr>
              <w:shd w:val="clear" w:color="auto" w:fill="FFFFFF"/>
              <w:spacing w:after="160" w:line="240" w:lineRule="auto"/>
              <w:jc w:val="both"/>
              <w:rPr>
                <w:b/>
                <w:bCs/>
                <w:color w:val="000000"/>
              </w:rPr>
            </w:pPr>
            <w:r>
              <w:rPr>
                <w:b/>
                <w:bCs/>
                <w:color w:val="000000"/>
              </w:rPr>
              <w:t>To provide students with more opportunities to develop outside interests and hobbies. To provide more opportunities for our pupils to mix safely with their peers outside of the school day.</w:t>
            </w:r>
          </w:p>
          <w:p w14:paraId="27A3C5A4" w14:textId="77777777" w:rsidR="00A173DF" w:rsidRDefault="004637BE">
            <w:pPr>
              <w:pBdr>
                <w:top w:val="nil"/>
                <w:left w:val="nil"/>
                <w:bottom w:val="nil"/>
                <w:right w:val="nil"/>
                <w:between w:val="nil"/>
              </w:pBdr>
              <w:shd w:val="clear" w:color="auto" w:fill="FFFFFF"/>
              <w:spacing w:after="160" w:line="240" w:lineRule="auto"/>
              <w:jc w:val="both"/>
              <w:rPr>
                <w:color w:val="000000"/>
              </w:rPr>
            </w:pPr>
            <w:r>
              <w:rPr>
                <w:color w:val="000000"/>
              </w:rPr>
              <w:t>The fourth target aims to provide students with more opportunities to develop outside interests and hobbies while encouraging safe interaction with peers beyond the school day. To support this, Oakwood Academy has expanded its after-school clubs from one evening per week to four, with partnerships developed with Salford Community Leisure. A new Tuesday club has also been introduced, offering a diverse range of activities such as music, craft, computers, and sports, catering to various interests and abilities.</w:t>
            </w:r>
          </w:p>
          <w:p w14:paraId="50E1E5FD" w14:textId="77777777" w:rsidR="00A173DF" w:rsidRDefault="004637BE">
            <w:pPr>
              <w:pBdr>
                <w:top w:val="nil"/>
                <w:left w:val="nil"/>
                <w:bottom w:val="nil"/>
                <w:right w:val="nil"/>
                <w:between w:val="nil"/>
              </w:pBdr>
              <w:shd w:val="clear" w:color="auto" w:fill="FFFFFF"/>
              <w:spacing w:after="160" w:line="240" w:lineRule="auto"/>
              <w:jc w:val="both"/>
              <w:rPr>
                <w:color w:val="000000"/>
              </w:rPr>
            </w:pPr>
            <w:r>
              <w:rPr>
                <w:color w:val="000000"/>
              </w:rPr>
              <w:t xml:space="preserve">Due to offering clubs over four nights (Monday to Thursday) we have seen an increase in pupil numbers accessing extra curricula clubs. </w:t>
            </w:r>
          </w:p>
          <w:p w14:paraId="05410AB5" w14:textId="77777777" w:rsidR="00A173DF" w:rsidRDefault="004637BE">
            <w:pPr>
              <w:pBdr>
                <w:top w:val="nil"/>
                <w:left w:val="nil"/>
                <w:bottom w:val="nil"/>
                <w:right w:val="nil"/>
                <w:between w:val="nil"/>
              </w:pBdr>
              <w:shd w:val="clear" w:color="auto" w:fill="FFFFFF"/>
              <w:spacing w:after="160" w:line="240" w:lineRule="auto"/>
              <w:jc w:val="both"/>
              <w:rPr>
                <w:color w:val="000000"/>
              </w:rPr>
            </w:pPr>
            <w:r>
              <w:rPr>
                <w:color w:val="000000"/>
              </w:rPr>
              <w:t xml:space="preserve">The table below shows the breakdown of club attendance and 5 of pupils who are PP is highlighted. </w:t>
            </w:r>
          </w:p>
          <w:p w14:paraId="2B447588" w14:textId="77777777" w:rsidR="00A173DF" w:rsidRDefault="004637BE">
            <w:pPr>
              <w:pBdr>
                <w:top w:val="nil"/>
                <w:left w:val="nil"/>
                <w:bottom w:val="nil"/>
                <w:right w:val="nil"/>
                <w:between w:val="nil"/>
              </w:pBdr>
              <w:shd w:val="clear" w:color="auto" w:fill="FFFFFF"/>
              <w:spacing w:after="160" w:line="240" w:lineRule="auto"/>
              <w:jc w:val="both"/>
              <w:rPr>
                <w:color w:val="000000"/>
              </w:rPr>
            </w:pPr>
            <w:r>
              <w:rPr>
                <w:color w:val="000000"/>
              </w:rPr>
              <w:t>The table below shows the levels of club engagement compared against historic data which has been presented in previous PP reviews.</w:t>
            </w:r>
            <w:r>
              <w:rPr>
                <w:noProof/>
              </w:rPr>
              <w:drawing>
                <wp:anchor distT="0" distB="0" distL="114300" distR="114300" simplePos="0" relativeHeight="251663360" behindDoc="0" locked="0" layoutInCell="1" hidden="0" allowOverlap="1" wp14:anchorId="73853B8E" wp14:editId="594AAB53">
                  <wp:simplePos x="0" y="0"/>
                  <wp:positionH relativeFrom="column">
                    <wp:posOffset>65738</wp:posOffset>
                  </wp:positionH>
                  <wp:positionV relativeFrom="paragraph">
                    <wp:posOffset>174514</wp:posOffset>
                  </wp:positionV>
                  <wp:extent cx="6029960" cy="2145665"/>
                  <wp:effectExtent l="0" t="0" r="0" b="0"/>
                  <wp:wrapSquare wrapText="bothSides" distT="0" distB="0" distL="114300" distR="114300"/>
                  <wp:docPr id="2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
                          <a:srcRect/>
                          <a:stretch>
                            <a:fillRect/>
                          </a:stretch>
                        </pic:blipFill>
                        <pic:spPr>
                          <a:xfrm>
                            <a:off x="0" y="0"/>
                            <a:ext cx="6029960" cy="2145665"/>
                          </a:xfrm>
                          <a:prstGeom prst="rect">
                            <a:avLst/>
                          </a:prstGeom>
                          <a:ln/>
                        </pic:spPr>
                      </pic:pic>
                    </a:graphicData>
                  </a:graphic>
                </wp:anchor>
              </w:drawing>
            </w:r>
          </w:p>
          <w:p w14:paraId="7C5DA996" w14:textId="77777777" w:rsidR="00A173DF" w:rsidRDefault="00A173DF">
            <w:pPr>
              <w:pBdr>
                <w:top w:val="nil"/>
                <w:left w:val="nil"/>
                <w:bottom w:val="nil"/>
                <w:right w:val="nil"/>
                <w:between w:val="nil"/>
              </w:pBdr>
              <w:shd w:val="clear" w:color="auto" w:fill="FFFFFF"/>
              <w:spacing w:after="160" w:line="240" w:lineRule="auto"/>
              <w:jc w:val="both"/>
              <w:rPr>
                <w:color w:val="000000"/>
              </w:rPr>
            </w:pPr>
          </w:p>
          <w:p w14:paraId="303FCEC3" w14:textId="77777777" w:rsidR="00A173DF" w:rsidRDefault="00A173DF">
            <w:pPr>
              <w:pBdr>
                <w:top w:val="nil"/>
                <w:left w:val="nil"/>
                <w:bottom w:val="nil"/>
                <w:right w:val="nil"/>
                <w:between w:val="nil"/>
              </w:pBdr>
              <w:shd w:val="clear" w:color="auto" w:fill="FFFFFF"/>
              <w:spacing w:after="160" w:line="240" w:lineRule="auto"/>
              <w:jc w:val="both"/>
              <w:rPr>
                <w:color w:val="000000"/>
              </w:rPr>
            </w:pPr>
          </w:p>
          <w:p w14:paraId="1AEBDEA4" w14:textId="77777777" w:rsidR="00A173DF" w:rsidRDefault="00A173DF">
            <w:pPr>
              <w:pBdr>
                <w:top w:val="nil"/>
                <w:left w:val="nil"/>
                <w:bottom w:val="nil"/>
                <w:right w:val="nil"/>
                <w:between w:val="nil"/>
              </w:pBdr>
              <w:shd w:val="clear" w:color="auto" w:fill="FFFFFF"/>
              <w:spacing w:after="160" w:line="240" w:lineRule="auto"/>
              <w:jc w:val="both"/>
              <w:rPr>
                <w:color w:val="000000"/>
              </w:rPr>
            </w:pPr>
          </w:p>
          <w:p w14:paraId="65C8FE36" w14:textId="77777777" w:rsidR="00A173DF" w:rsidRDefault="00A173DF">
            <w:pPr>
              <w:pBdr>
                <w:top w:val="nil"/>
                <w:left w:val="nil"/>
                <w:bottom w:val="nil"/>
                <w:right w:val="nil"/>
                <w:between w:val="nil"/>
              </w:pBdr>
              <w:shd w:val="clear" w:color="auto" w:fill="FFFFFF"/>
              <w:spacing w:after="160" w:line="240" w:lineRule="auto"/>
              <w:jc w:val="both"/>
              <w:rPr>
                <w:color w:val="000000"/>
              </w:rPr>
            </w:pPr>
          </w:p>
          <w:tbl>
            <w:tblPr>
              <w:tblStyle w:val="afb"/>
              <w:tblW w:w="9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5"/>
              <w:gridCol w:w="2375"/>
              <w:gridCol w:w="2375"/>
              <w:gridCol w:w="2375"/>
            </w:tblGrid>
            <w:tr w:rsidR="00A173DF" w14:paraId="74006052" w14:textId="77777777">
              <w:tc>
                <w:tcPr>
                  <w:tcW w:w="2375" w:type="dxa"/>
                </w:tcPr>
                <w:p w14:paraId="6ACD4624" w14:textId="77777777" w:rsidR="00A173DF" w:rsidRDefault="004637BE">
                  <w:pPr>
                    <w:pBdr>
                      <w:top w:val="nil"/>
                      <w:left w:val="nil"/>
                      <w:bottom w:val="nil"/>
                      <w:right w:val="nil"/>
                      <w:between w:val="nil"/>
                    </w:pBdr>
                    <w:spacing w:after="160" w:line="240" w:lineRule="auto"/>
                    <w:jc w:val="both"/>
                    <w:rPr>
                      <w:rFonts w:ascii="Arial" w:eastAsia="Arial" w:hAnsi="Arial" w:cs="Arial"/>
                      <w:color w:val="000000"/>
                    </w:rPr>
                  </w:pPr>
                  <w:r>
                    <w:rPr>
                      <w:rFonts w:ascii="Arial" w:eastAsia="Arial" w:hAnsi="Arial" w:cs="Arial"/>
                      <w:color w:val="000000"/>
                    </w:rPr>
                    <w:t xml:space="preserve">Attendance at ASC </w:t>
                  </w:r>
                </w:p>
              </w:tc>
              <w:tc>
                <w:tcPr>
                  <w:tcW w:w="2375" w:type="dxa"/>
                </w:tcPr>
                <w:p w14:paraId="6008BBD4" w14:textId="77777777" w:rsidR="00A173DF" w:rsidRDefault="004637BE">
                  <w:pPr>
                    <w:pBdr>
                      <w:top w:val="nil"/>
                      <w:left w:val="nil"/>
                      <w:bottom w:val="nil"/>
                      <w:right w:val="nil"/>
                      <w:between w:val="nil"/>
                    </w:pBdr>
                    <w:spacing w:after="160" w:line="240" w:lineRule="auto"/>
                    <w:jc w:val="both"/>
                    <w:rPr>
                      <w:rFonts w:ascii="Arial" w:eastAsia="Arial" w:hAnsi="Arial" w:cs="Arial"/>
                      <w:color w:val="000000"/>
                    </w:rPr>
                  </w:pPr>
                  <w:r>
                    <w:rPr>
                      <w:rFonts w:ascii="Arial" w:eastAsia="Arial" w:hAnsi="Arial" w:cs="Arial"/>
                      <w:color w:val="000000"/>
                    </w:rPr>
                    <w:t xml:space="preserve">Club numbers </w:t>
                  </w:r>
                </w:p>
              </w:tc>
              <w:tc>
                <w:tcPr>
                  <w:tcW w:w="2375" w:type="dxa"/>
                </w:tcPr>
                <w:p w14:paraId="4A1A8B75" w14:textId="77777777" w:rsidR="00A173DF" w:rsidRDefault="004637BE">
                  <w:pPr>
                    <w:pBdr>
                      <w:top w:val="nil"/>
                      <w:left w:val="nil"/>
                      <w:bottom w:val="nil"/>
                      <w:right w:val="nil"/>
                      <w:between w:val="nil"/>
                    </w:pBdr>
                    <w:spacing w:after="160" w:line="240" w:lineRule="auto"/>
                    <w:jc w:val="both"/>
                    <w:rPr>
                      <w:rFonts w:ascii="Arial" w:eastAsia="Arial" w:hAnsi="Arial" w:cs="Arial"/>
                      <w:color w:val="000000"/>
                    </w:rPr>
                  </w:pPr>
                  <w:r>
                    <w:rPr>
                      <w:rFonts w:ascii="Arial" w:eastAsia="Arial" w:hAnsi="Arial" w:cs="Arial"/>
                      <w:color w:val="000000"/>
                    </w:rPr>
                    <w:t>PP</w:t>
                  </w:r>
                </w:p>
              </w:tc>
              <w:tc>
                <w:tcPr>
                  <w:tcW w:w="2375" w:type="dxa"/>
                </w:tcPr>
                <w:p w14:paraId="7764E05E" w14:textId="77777777" w:rsidR="00A173DF" w:rsidRDefault="004637BE">
                  <w:pPr>
                    <w:pBdr>
                      <w:top w:val="nil"/>
                      <w:left w:val="nil"/>
                      <w:bottom w:val="nil"/>
                      <w:right w:val="nil"/>
                      <w:between w:val="nil"/>
                    </w:pBdr>
                    <w:spacing w:after="160" w:line="240" w:lineRule="auto"/>
                    <w:jc w:val="both"/>
                    <w:rPr>
                      <w:rFonts w:ascii="Arial" w:eastAsia="Arial" w:hAnsi="Arial" w:cs="Arial"/>
                      <w:color w:val="000000"/>
                    </w:rPr>
                  </w:pPr>
                  <w:proofErr w:type="gramStart"/>
                  <w:r>
                    <w:rPr>
                      <w:rFonts w:ascii="Arial" w:eastAsia="Arial" w:hAnsi="Arial" w:cs="Arial"/>
                      <w:color w:val="000000"/>
                    </w:rPr>
                    <w:t>Non PP</w:t>
                  </w:r>
                  <w:proofErr w:type="gramEnd"/>
                </w:p>
              </w:tc>
            </w:tr>
            <w:tr w:rsidR="00A173DF" w14:paraId="485BEF67" w14:textId="77777777">
              <w:tc>
                <w:tcPr>
                  <w:tcW w:w="2375" w:type="dxa"/>
                </w:tcPr>
                <w:p w14:paraId="4D7C1277" w14:textId="77777777" w:rsidR="00A173DF" w:rsidRDefault="004637BE">
                  <w:pPr>
                    <w:pBdr>
                      <w:top w:val="nil"/>
                      <w:left w:val="nil"/>
                      <w:bottom w:val="nil"/>
                      <w:right w:val="nil"/>
                      <w:between w:val="nil"/>
                    </w:pBdr>
                    <w:spacing w:after="160" w:line="240" w:lineRule="auto"/>
                    <w:jc w:val="both"/>
                    <w:rPr>
                      <w:rFonts w:ascii="Arial" w:eastAsia="Arial" w:hAnsi="Arial" w:cs="Arial"/>
                      <w:color w:val="000000"/>
                    </w:rPr>
                  </w:pPr>
                  <w:r>
                    <w:rPr>
                      <w:rFonts w:ascii="Arial" w:eastAsia="Arial" w:hAnsi="Arial" w:cs="Arial"/>
                      <w:color w:val="000000"/>
                    </w:rPr>
                    <w:t>2021/2022</w:t>
                  </w:r>
                </w:p>
              </w:tc>
              <w:tc>
                <w:tcPr>
                  <w:tcW w:w="2375" w:type="dxa"/>
                </w:tcPr>
                <w:p w14:paraId="2BDD2FA1" w14:textId="77777777" w:rsidR="00A173DF" w:rsidRDefault="004637BE">
                  <w:pPr>
                    <w:pBdr>
                      <w:top w:val="nil"/>
                      <w:left w:val="nil"/>
                      <w:bottom w:val="nil"/>
                      <w:right w:val="nil"/>
                      <w:between w:val="nil"/>
                    </w:pBdr>
                    <w:spacing w:after="160" w:line="240" w:lineRule="auto"/>
                    <w:jc w:val="both"/>
                    <w:rPr>
                      <w:rFonts w:ascii="Arial" w:eastAsia="Arial" w:hAnsi="Arial" w:cs="Arial"/>
                      <w:color w:val="000000"/>
                    </w:rPr>
                  </w:pPr>
                  <w:r>
                    <w:rPr>
                      <w:rFonts w:ascii="Arial" w:eastAsia="Arial" w:hAnsi="Arial" w:cs="Arial"/>
                      <w:color w:val="000000"/>
                    </w:rPr>
                    <w:t>36</w:t>
                  </w:r>
                </w:p>
              </w:tc>
              <w:tc>
                <w:tcPr>
                  <w:tcW w:w="2375" w:type="dxa"/>
                </w:tcPr>
                <w:p w14:paraId="5F790981" w14:textId="77777777" w:rsidR="00A173DF" w:rsidRDefault="004637BE">
                  <w:pPr>
                    <w:pBdr>
                      <w:top w:val="nil"/>
                      <w:left w:val="nil"/>
                      <w:bottom w:val="nil"/>
                      <w:right w:val="nil"/>
                      <w:between w:val="nil"/>
                    </w:pBdr>
                    <w:spacing w:after="160" w:line="240" w:lineRule="auto"/>
                    <w:jc w:val="both"/>
                    <w:rPr>
                      <w:rFonts w:ascii="Arial" w:eastAsia="Arial" w:hAnsi="Arial" w:cs="Arial"/>
                      <w:color w:val="000000"/>
                    </w:rPr>
                  </w:pPr>
                  <w:r>
                    <w:rPr>
                      <w:rFonts w:ascii="Arial" w:eastAsia="Arial" w:hAnsi="Arial" w:cs="Arial"/>
                      <w:color w:val="000000"/>
                    </w:rPr>
                    <w:t>48%</w:t>
                  </w:r>
                </w:p>
              </w:tc>
              <w:tc>
                <w:tcPr>
                  <w:tcW w:w="2375" w:type="dxa"/>
                </w:tcPr>
                <w:p w14:paraId="416E87C9" w14:textId="77777777" w:rsidR="00A173DF" w:rsidRDefault="004637BE">
                  <w:pPr>
                    <w:pBdr>
                      <w:top w:val="nil"/>
                      <w:left w:val="nil"/>
                      <w:bottom w:val="nil"/>
                      <w:right w:val="nil"/>
                      <w:between w:val="nil"/>
                    </w:pBdr>
                    <w:spacing w:after="160" w:line="240" w:lineRule="auto"/>
                    <w:jc w:val="both"/>
                    <w:rPr>
                      <w:rFonts w:ascii="Arial" w:eastAsia="Arial" w:hAnsi="Arial" w:cs="Arial"/>
                      <w:color w:val="000000"/>
                    </w:rPr>
                  </w:pPr>
                  <w:r>
                    <w:rPr>
                      <w:rFonts w:ascii="Arial" w:eastAsia="Arial" w:hAnsi="Arial" w:cs="Arial"/>
                      <w:color w:val="000000"/>
                    </w:rPr>
                    <w:t>52%</w:t>
                  </w:r>
                </w:p>
              </w:tc>
            </w:tr>
            <w:tr w:rsidR="00A173DF" w14:paraId="33DBBE38" w14:textId="77777777">
              <w:tc>
                <w:tcPr>
                  <w:tcW w:w="2375" w:type="dxa"/>
                </w:tcPr>
                <w:p w14:paraId="09FC23E7" w14:textId="77777777" w:rsidR="00A173DF" w:rsidRDefault="004637BE">
                  <w:pPr>
                    <w:pBdr>
                      <w:top w:val="nil"/>
                      <w:left w:val="nil"/>
                      <w:bottom w:val="nil"/>
                      <w:right w:val="nil"/>
                      <w:between w:val="nil"/>
                    </w:pBdr>
                    <w:spacing w:after="160" w:line="240" w:lineRule="auto"/>
                    <w:jc w:val="both"/>
                    <w:rPr>
                      <w:rFonts w:ascii="Arial" w:eastAsia="Arial" w:hAnsi="Arial" w:cs="Arial"/>
                      <w:color w:val="000000"/>
                    </w:rPr>
                  </w:pPr>
                  <w:r>
                    <w:rPr>
                      <w:rFonts w:ascii="Arial" w:eastAsia="Arial" w:hAnsi="Arial" w:cs="Arial"/>
                      <w:color w:val="000000"/>
                    </w:rPr>
                    <w:t>2022/2023</w:t>
                  </w:r>
                </w:p>
              </w:tc>
              <w:tc>
                <w:tcPr>
                  <w:tcW w:w="2375" w:type="dxa"/>
                </w:tcPr>
                <w:p w14:paraId="28FA1475" w14:textId="77777777" w:rsidR="00A173DF" w:rsidRDefault="004637BE">
                  <w:pPr>
                    <w:pBdr>
                      <w:top w:val="nil"/>
                      <w:left w:val="nil"/>
                      <w:bottom w:val="nil"/>
                      <w:right w:val="nil"/>
                      <w:between w:val="nil"/>
                    </w:pBdr>
                    <w:spacing w:after="160" w:line="240" w:lineRule="auto"/>
                    <w:jc w:val="both"/>
                    <w:rPr>
                      <w:rFonts w:ascii="Arial" w:eastAsia="Arial" w:hAnsi="Arial" w:cs="Arial"/>
                      <w:color w:val="000000"/>
                    </w:rPr>
                  </w:pPr>
                  <w:r>
                    <w:rPr>
                      <w:rFonts w:ascii="Arial" w:eastAsia="Arial" w:hAnsi="Arial" w:cs="Arial"/>
                      <w:color w:val="000000"/>
                    </w:rPr>
                    <w:t>30</w:t>
                  </w:r>
                </w:p>
              </w:tc>
              <w:tc>
                <w:tcPr>
                  <w:tcW w:w="2375" w:type="dxa"/>
                </w:tcPr>
                <w:p w14:paraId="1CEFA78B" w14:textId="77777777" w:rsidR="00A173DF" w:rsidRDefault="004637BE">
                  <w:pPr>
                    <w:pBdr>
                      <w:top w:val="nil"/>
                      <w:left w:val="nil"/>
                      <w:bottom w:val="nil"/>
                      <w:right w:val="nil"/>
                      <w:between w:val="nil"/>
                    </w:pBdr>
                    <w:spacing w:after="160" w:line="240" w:lineRule="auto"/>
                    <w:jc w:val="both"/>
                    <w:rPr>
                      <w:rFonts w:ascii="Arial" w:eastAsia="Arial" w:hAnsi="Arial" w:cs="Arial"/>
                      <w:color w:val="000000"/>
                    </w:rPr>
                  </w:pPr>
                  <w:r>
                    <w:rPr>
                      <w:rFonts w:ascii="Arial" w:eastAsia="Arial" w:hAnsi="Arial" w:cs="Arial"/>
                      <w:color w:val="000000"/>
                    </w:rPr>
                    <w:t>43%</w:t>
                  </w:r>
                </w:p>
              </w:tc>
              <w:tc>
                <w:tcPr>
                  <w:tcW w:w="2375" w:type="dxa"/>
                </w:tcPr>
                <w:p w14:paraId="30FB4D93" w14:textId="77777777" w:rsidR="00A173DF" w:rsidRDefault="004637BE">
                  <w:pPr>
                    <w:pBdr>
                      <w:top w:val="nil"/>
                      <w:left w:val="nil"/>
                      <w:bottom w:val="nil"/>
                      <w:right w:val="nil"/>
                      <w:between w:val="nil"/>
                    </w:pBdr>
                    <w:spacing w:after="160" w:line="240" w:lineRule="auto"/>
                    <w:jc w:val="both"/>
                    <w:rPr>
                      <w:rFonts w:ascii="Arial" w:eastAsia="Arial" w:hAnsi="Arial" w:cs="Arial"/>
                      <w:color w:val="000000"/>
                    </w:rPr>
                  </w:pPr>
                  <w:r>
                    <w:rPr>
                      <w:rFonts w:ascii="Arial" w:eastAsia="Arial" w:hAnsi="Arial" w:cs="Arial"/>
                      <w:color w:val="000000"/>
                    </w:rPr>
                    <w:t>57%</w:t>
                  </w:r>
                </w:p>
              </w:tc>
            </w:tr>
            <w:tr w:rsidR="00A173DF" w14:paraId="22E8C965" w14:textId="77777777">
              <w:tc>
                <w:tcPr>
                  <w:tcW w:w="2375" w:type="dxa"/>
                </w:tcPr>
                <w:p w14:paraId="101D3E91" w14:textId="77777777" w:rsidR="00A173DF" w:rsidRDefault="004637BE">
                  <w:pPr>
                    <w:pBdr>
                      <w:top w:val="nil"/>
                      <w:left w:val="nil"/>
                      <w:bottom w:val="nil"/>
                      <w:right w:val="nil"/>
                      <w:between w:val="nil"/>
                    </w:pBdr>
                    <w:spacing w:after="160" w:line="240" w:lineRule="auto"/>
                    <w:jc w:val="both"/>
                    <w:rPr>
                      <w:rFonts w:ascii="Arial" w:eastAsia="Arial" w:hAnsi="Arial" w:cs="Arial"/>
                      <w:color w:val="000000"/>
                    </w:rPr>
                  </w:pPr>
                  <w:r>
                    <w:rPr>
                      <w:rFonts w:ascii="Arial" w:eastAsia="Arial" w:hAnsi="Arial" w:cs="Arial"/>
                      <w:color w:val="000000"/>
                    </w:rPr>
                    <w:t>2023/2024</w:t>
                  </w:r>
                </w:p>
              </w:tc>
              <w:tc>
                <w:tcPr>
                  <w:tcW w:w="2375" w:type="dxa"/>
                </w:tcPr>
                <w:p w14:paraId="4CF5FA72" w14:textId="77777777" w:rsidR="00A173DF" w:rsidRDefault="004637BE">
                  <w:pPr>
                    <w:pBdr>
                      <w:top w:val="nil"/>
                      <w:left w:val="nil"/>
                      <w:bottom w:val="nil"/>
                      <w:right w:val="nil"/>
                      <w:between w:val="nil"/>
                    </w:pBdr>
                    <w:spacing w:after="160" w:line="240" w:lineRule="auto"/>
                    <w:jc w:val="both"/>
                    <w:rPr>
                      <w:rFonts w:ascii="Arial" w:eastAsia="Arial" w:hAnsi="Arial" w:cs="Arial"/>
                      <w:color w:val="000000"/>
                    </w:rPr>
                  </w:pPr>
                  <w:r>
                    <w:rPr>
                      <w:rFonts w:ascii="Arial" w:eastAsia="Arial" w:hAnsi="Arial" w:cs="Arial"/>
                      <w:color w:val="000000"/>
                    </w:rPr>
                    <w:t>75</w:t>
                  </w:r>
                </w:p>
              </w:tc>
              <w:tc>
                <w:tcPr>
                  <w:tcW w:w="2375" w:type="dxa"/>
                </w:tcPr>
                <w:p w14:paraId="1395C2FB" w14:textId="77777777" w:rsidR="00A173DF" w:rsidRDefault="004637BE">
                  <w:pPr>
                    <w:pBdr>
                      <w:top w:val="nil"/>
                      <w:left w:val="nil"/>
                      <w:bottom w:val="nil"/>
                      <w:right w:val="nil"/>
                      <w:between w:val="nil"/>
                    </w:pBdr>
                    <w:spacing w:after="160" w:line="240" w:lineRule="auto"/>
                    <w:jc w:val="both"/>
                    <w:rPr>
                      <w:rFonts w:ascii="Arial" w:eastAsia="Arial" w:hAnsi="Arial" w:cs="Arial"/>
                      <w:color w:val="000000"/>
                    </w:rPr>
                  </w:pPr>
                  <w:r>
                    <w:rPr>
                      <w:rFonts w:ascii="Arial" w:eastAsia="Arial" w:hAnsi="Arial" w:cs="Arial"/>
                      <w:color w:val="000000"/>
                    </w:rPr>
                    <w:t>49%</w:t>
                  </w:r>
                </w:p>
              </w:tc>
              <w:tc>
                <w:tcPr>
                  <w:tcW w:w="2375" w:type="dxa"/>
                </w:tcPr>
                <w:p w14:paraId="7365C94F" w14:textId="77777777" w:rsidR="00A173DF" w:rsidRDefault="004637BE">
                  <w:pPr>
                    <w:pBdr>
                      <w:top w:val="nil"/>
                      <w:left w:val="nil"/>
                      <w:bottom w:val="nil"/>
                      <w:right w:val="nil"/>
                      <w:between w:val="nil"/>
                    </w:pBdr>
                    <w:spacing w:after="160" w:line="240" w:lineRule="auto"/>
                    <w:jc w:val="both"/>
                    <w:rPr>
                      <w:rFonts w:ascii="Arial" w:eastAsia="Arial" w:hAnsi="Arial" w:cs="Arial"/>
                      <w:color w:val="000000"/>
                    </w:rPr>
                  </w:pPr>
                  <w:r>
                    <w:rPr>
                      <w:rFonts w:ascii="Arial" w:eastAsia="Arial" w:hAnsi="Arial" w:cs="Arial"/>
                      <w:color w:val="000000"/>
                    </w:rPr>
                    <w:t>51%</w:t>
                  </w:r>
                </w:p>
              </w:tc>
            </w:tr>
            <w:tr w:rsidR="00A173DF" w14:paraId="73C49FF7" w14:textId="77777777">
              <w:tc>
                <w:tcPr>
                  <w:tcW w:w="2375" w:type="dxa"/>
                </w:tcPr>
                <w:p w14:paraId="5782FE88" w14:textId="77777777" w:rsidR="00A173DF" w:rsidRDefault="004637BE">
                  <w:pPr>
                    <w:pBdr>
                      <w:top w:val="nil"/>
                      <w:left w:val="nil"/>
                      <w:bottom w:val="nil"/>
                      <w:right w:val="nil"/>
                      <w:between w:val="nil"/>
                    </w:pBdr>
                    <w:spacing w:after="160" w:line="240" w:lineRule="auto"/>
                    <w:jc w:val="both"/>
                    <w:rPr>
                      <w:rFonts w:ascii="Arial" w:eastAsia="Arial" w:hAnsi="Arial" w:cs="Arial"/>
                      <w:color w:val="000000"/>
                    </w:rPr>
                  </w:pPr>
                  <w:r>
                    <w:rPr>
                      <w:rFonts w:ascii="Arial" w:eastAsia="Arial" w:hAnsi="Arial" w:cs="Arial"/>
                      <w:color w:val="000000"/>
                    </w:rPr>
                    <w:t>2024/2025 (Autumn</w:t>
                  </w:r>
                  <w:proofErr w:type="gramStart"/>
                  <w:r>
                    <w:rPr>
                      <w:rFonts w:ascii="Arial" w:eastAsia="Arial" w:hAnsi="Arial" w:cs="Arial"/>
                      <w:color w:val="000000"/>
                    </w:rPr>
                    <w:t>1 )</w:t>
                  </w:r>
                  <w:proofErr w:type="gramEnd"/>
                </w:p>
              </w:tc>
              <w:tc>
                <w:tcPr>
                  <w:tcW w:w="2375" w:type="dxa"/>
                </w:tcPr>
                <w:p w14:paraId="576B9540" w14:textId="77777777" w:rsidR="00A173DF" w:rsidRDefault="004637BE">
                  <w:pPr>
                    <w:pBdr>
                      <w:top w:val="nil"/>
                      <w:left w:val="nil"/>
                      <w:bottom w:val="nil"/>
                      <w:right w:val="nil"/>
                      <w:between w:val="nil"/>
                    </w:pBdr>
                    <w:spacing w:after="160" w:line="240" w:lineRule="auto"/>
                    <w:jc w:val="both"/>
                    <w:rPr>
                      <w:rFonts w:ascii="Arial" w:eastAsia="Arial" w:hAnsi="Arial" w:cs="Arial"/>
                      <w:color w:val="000000"/>
                    </w:rPr>
                  </w:pPr>
                  <w:r>
                    <w:rPr>
                      <w:rFonts w:ascii="Arial" w:eastAsia="Arial" w:hAnsi="Arial" w:cs="Arial"/>
                      <w:color w:val="000000"/>
                    </w:rPr>
                    <w:t>106</w:t>
                  </w:r>
                </w:p>
              </w:tc>
              <w:tc>
                <w:tcPr>
                  <w:tcW w:w="2375" w:type="dxa"/>
                </w:tcPr>
                <w:p w14:paraId="55499D07" w14:textId="77777777" w:rsidR="00A173DF" w:rsidRDefault="004637BE">
                  <w:pPr>
                    <w:pBdr>
                      <w:top w:val="nil"/>
                      <w:left w:val="nil"/>
                      <w:bottom w:val="nil"/>
                      <w:right w:val="nil"/>
                      <w:between w:val="nil"/>
                    </w:pBdr>
                    <w:spacing w:after="160" w:line="240" w:lineRule="auto"/>
                    <w:jc w:val="both"/>
                    <w:rPr>
                      <w:rFonts w:ascii="Arial" w:eastAsia="Arial" w:hAnsi="Arial" w:cs="Arial"/>
                      <w:color w:val="000000"/>
                    </w:rPr>
                  </w:pPr>
                  <w:r>
                    <w:rPr>
                      <w:rFonts w:ascii="Arial" w:eastAsia="Arial" w:hAnsi="Arial" w:cs="Arial"/>
                      <w:color w:val="000000"/>
                    </w:rPr>
                    <w:t>62%</w:t>
                  </w:r>
                </w:p>
              </w:tc>
              <w:tc>
                <w:tcPr>
                  <w:tcW w:w="2375" w:type="dxa"/>
                </w:tcPr>
                <w:p w14:paraId="0419FB26" w14:textId="77777777" w:rsidR="00A173DF" w:rsidRDefault="004637BE">
                  <w:pPr>
                    <w:pBdr>
                      <w:top w:val="nil"/>
                      <w:left w:val="nil"/>
                      <w:bottom w:val="nil"/>
                      <w:right w:val="nil"/>
                      <w:between w:val="nil"/>
                    </w:pBdr>
                    <w:spacing w:after="160" w:line="240" w:lineRule="auto"/>
                    <w:jc w:val="both"/>
                    <w:rPr>
                      <w:rFonts w:ascii="Arial" w:eastAsia="Arial" w:hAnsi="Arial" w:cs="Arial"/>
                      <w:color w:val="000000"/>
                    </w:rPr>
                  </w:pPr>
                  <w:r>
                    <w:rPr>
                      <w:rFonts w:ascii="Arial" w:eastAsia="Arial" w:hAnsi="Arial" w:cs="Arial"/>
                      <w:color w:val="000000"/>
                    </w:rPr>
                    <w:t>38%</w:t>
                  </w:r>
                </w:p>
              </w:tc>
            </w:tr>
          </w:tbl>
          <w:p w14:paraId="5939CBA7" w14:textId="77777777" w:rsidR="00A173DF" w:rsidRDefault="00A173DF">
            <w:pPr>
              <w:pBdr>
                <w:top w:val="nil"/>
                <w:left w:val="nil"/>
                <w:bottom w:val="nil"/>
                <w:right w:val="nil"/>
                <w:between w:val="nil"/>
              </w:pBdr>
              <w:shd w:val="clear" w:color="auto" w:fill="FFFFFF"/>
              <w:spacing w:after="160" w:line="240" w:lineRule="auto"/>
              <w:jc w:val="both"/>
              <w:rPr>
                <w:color w:val="000000"/>
              </w:rPr>
            </w:pPr>
          </w:p>
          <w:p w14:paraId="1946A880" w14:textId="77777777" w:rsidR="00A173DF" w:rsidRDefault="004637BE">
            <w:pPr>
              <w:pBdr>
                <w:top w:val="nil"/>
                <w:left w:val="nil"/>
                <w:bottom w:val="nil"/>
                <w:right w:val="nil"/>
                <w:between w:val="nil"/>
              </w:pBdr>
              <w:shd w:val="clear" w:color="auto" w:fill="FFFFFF"/>
              <w:spacing w:after="160" w:line="240" w:lineRule="auto"/>
              <w:jc w:val="both"/>
              <w:rPr>
                <w:color w:val="000000"/>
              </w:rPr>
            </w:pPr>
            <w:r>
              <w:rPr>
                <w:color w:val="000000"/>
              </w:rPr>
              <w:lastRenderedPageBreak/>
              <w:t>The increase in pupil premium (PP) pupils attending after-school clubs is directly linked to the diverse and extensive range of clubs. To further support attendance, we fund transportation for PP pupils, removing the primary barrier to participation. Without this critical support, attendance numbers would be significantly lower, highlighting the importance of addressing logistical challenges to ensure equal access for all students.</w:t>
            </w:r>
          </w:p>
          <w:p w14:paraId="46BB0061" w14:textId="77777777" w:rsidR="00A173DF" w:rsidRDefault="004637BE">
            <w:pPr>
              <w:pBdr>
                <w:top w:val="nil"/>
                <w:left w:val="nil"/>
                <w:bottom w:val="nil"/>
                <w:right w:val="nil"/>
                <w:between w:val="nil"/>
              </w:pBdr>
              <w:shd w:val="clear" w:color="auto" w:fill="FFFFFF"/>
              <w:spacing w:after="160" w:line="240" w:lineRule="auto"/>
              <w:jc w:val="both"/>
              <w:rPr>
                <w:b/>
                <w:bCs/>
                <w:color w:val="000000"/>
                <w:u w:val="single"/>
              </w:rPr>
            </w:pPr>
            <w:r>
              <w:rPr>
                <w:b/>
                <w:bCs/>
                <w:color w:val="000000"/>
                <w:u w:val="single"/>
              </w:rPr>
              <w:t xml:space="preserve">Challenge 5 </w:t>
            </w:r>
          </w:p>
          <w:p w14:paraId="0F0A66D4" w14:textId="77777777" w:rsidR="00A173DF" w:rsidRDefault="004637BE">
            <w:pPr>
              <w:numPr>
                <w:ilvl w:val="0"/>
                <w:numId w:val="8"/>
              </w:numPr>
              <w:pBdr>
                <w:top w:val="nil"/>
                <w:left w:val="nil"/>
                <w:bottom w:val="nil"/>
                <w:right w:val="nil"/>
                <w:between w:val="nil"/>
              </w:pBdr>
              <w:shd w:val="clear" w:color="auto" w:fill="FFFFFF"/>
              <w:spacing w:after="160" w:line="240" w:lineRule="auto"/>
              <w:jc w:val="both"/>
              <w:rPr>
                <w:b/>
                <w:bCs/>
                <w:color w:val="000000"/>
              </w:rPr>
            </w:pPr>
            <w:r>
              <w:rPr>
                <w:b/>
                <w:bCs/>
                <w:color w:val="000000"/>
              </w:rPr>
              <w:t xml:space="preserve">To improve parental engagement </w:t>
            </w:r>
          </w:p>
          <w:p w14:paraId="1D178179" w14:textId="77777777" w:rsidR="00A173DF" w:rsidRDefault="004637BE">
            <w:pPr>
              <w:pBdr>
                <w:top w:val="nil"/>
                <w:left w:val="nil"/>
                <w:bottom w:val="nil"/>
                <w:right w:val="nil"/>
                <w:between w:val="nil"/>
              </w:pBdr>
              <w:shd w:val="clear" w:color="auto" w:fill="FFFFFF"/>
              <w:spacing w:after="160" w:line="240" w:lineRule="auto"/>
              <w:ind w:left="360"/>
              <w:jc w:val="both"/>
              <w:rPr>
                <w:color w:val="000000"/>
              </w:rPr>
            </w:pPr>
            <w:r>
              <w:rPr>
                <w:color w:val="000000"/>
              </w:rPr>
              <w:t xml:space="preserve">The fifth target focuses on improving parental engagement. To support this, Oakwood Academy appointed J. Ellis in November 2023 to oversee parental engagement efforts. Key initiatives include the Oakwood Bistro, where parents join to celebrate their child’s achievements, and the Easter bingo event, which successfully engaged families and fostered community spirit. The school organises three open book evenings annually, along with a </w:t>
            </w:r>
            <w:proofErr w:type="gramStart"/>
            <w:r>
              <w:rPr>
                <w:color w:val="000000"/>
              </w:rPr>
              <w:t>parents’ day</w:t>
            </w:r>
            <w:proofErr w:type="gramEnd"/>
            <w:r>
              <w:rPr>
                <w:color w:val="000000"/>
              </w:rPr>
              <w:t xml:space="preserve"> held on an inset day to encourage maximum attendance. To further support participation, transport is provided on </w:t>
            </w:r>
            <w:proofErr w:type="gramStart"/>
            <w:r>
              <w:rPr>
                <w:color w:val="000000"/>
              </w:rPr>
              <w:t>parents’ day</w:t>
            </w:r>
            <w:proofErr w:type="gramEnd"/>
            <w:r>
              <w:rPr>
                <w:color w:val="000000"/>
              </w:rPr>
              <w:t xml:space="preserve">, targeting areas with a high concentration of pupil premium families. Reluctant parents are engaged through Heads of Year during annual reviews and through the Pupil Inclusion Team, led by Ami Hilton, ensuring consistent support and communication.  Additionally, Sarah Barrow has been employed across the trust in a ‘Family Support worker’ role. </w:t>
            </w:r>
          </w:p>
          <w:p w14:paraId="29CECA1D" w14:textId="77777777" w:rsidR="00A173DF" w:rsidRDefault="004637BE">
            <w:pPr>
              <w:pBdr>
                <w:top w:val="nil"/>
                <w:left w:val="nil"/>
                <w:bottom w:val="nil"/>
                <w:right w:val="nil"/>
                <w:between w:val="nil"/>
              </w:pBdr>
              <w:shd w:val="clear" w:color="auto" w:fill="FFFFFF"/>
              <w:spacing w:after="160" w:line="240" w:lineRule="auto"/>
              <w:ind w:left="360"/>
              <w:jc w:val="both"/>
              <w:rPr>
                <w:color w:val="000000"/>
              </w:rPr>
            </w:pPr>
            <w:r>
              <w:rPr>
                <w:noProof/>
              </w:rPr>
              <w:drawing>
                <wp:anchor distT="0" distB="0" distL="114300" distR="114300" simplePos="0" relativeHeight="251664384" behindDoc="0" locked="0" layoutInCell="1" hidden="0" allowOverlap="1" wp14:anchorId="209B68FE" wp14:editId="0517A9F3">
                  <wp:simplePos x="0" y="0"/>
                  <wp:positionH relativeFrom="column">
                    <wp:posOffset>3592195</wp:posOffset>
                  </wp:positionH>
                  <wp:positionV relativeFrom="paragraph">
                    <wp:posOffset>115269</wp:posOffset>
                  </wp:positionV>
                  <wp:extent cx="1955800" cy="856615"/>
                  <wp:effectExtent l="0" t="0" r="0" b="0"/>
                  <wp:wrapSquare wrapText="bothSides" distT="0" distB="0" distL="114300" distR="114300"/>
                  <wp:docPr id="2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9"/>
                          <a:srcRect/>
                          <a:stretch>
                            <a:fillRect/>
                          </a:stretch>
                        </pic:blipFill>
                        <pic:spPr>
                          <a:xfrm>
                            <a:off x="0" y="0"/>
                            <a:ext cx="1955800" cy="856615"/>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77DF824D" wp14:editId="5496B88F">
                  <wp:simplePos x="0" y="0"/>
                  <wp:positionH relativeFrom="column">
                    <wp:posOffset>632226</wp:posOffset>
                  </wp:positionH>
                  <wp:positionV relativeFrom="paragraph">
                    <wp:posOffset>164265</wp:posOffset>
                  </wp:positionV>
                  <wp:extent cx="1918143" cy="837398"/>
                  <wp:effectExtent l="0" t="0" r="0" b="0"/>
                  <wp:wrapSquare wrapText="bothSides" distT="0" distB="0" distL="114300" distR="114300"/>
                  <wp:docPr id="24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0"/>
                          <a:srcRect/>
                          <a:stretch>
                            <a:fillRect/>
                          </a:stretch>
                        </pic:blipFill>
                        <pic:spPr>
                          <a:xfrm>
                            <a:off x="0" y="0"/>
                            <a:ext cx="1918143" cy="837398"/>
                          </a:xfrm>
                          <a:prstGeom prst="rect">
                            <a:avLst/>
                          </a:prstGeom>
                          <a:ln/>
                        </pic:spPr>
                      </pic:pic>
                    </a:graphicData>
                  </a:graphic>
                </wp:anchor>
              </w:drawing>
            </w:r>
          </w:p>
          <w:p w14:paraId="7D2C7520" w14:textId="77777777" w:rsidR="00A173DF" w:rsidRDefault="00A173DF">
            <w:pPr>
              <w:pBdr>
                <w:top w:val="nil"/>
                <w:left w:val="nil"/>
                <w:bottom w:val="nil"/>
                <w:right w:val="nil"/>
                <w:between w:val="nil"/>
              </w:pBdr>
              <w:shd w:val="clear" w:color="auto" w:fill="FFFFFF"/>
              <w:spacing w:after="160" w:line="240" w:lineRule="auto"/>
              <w:ind w:left="360"/>
              <w:jc w:val="both"/>
              <w:rPr>
                <w:color w:val="000000"/>
              </w:rPr>
            </w:pPr>
          </w:p>
          <w:p w14:paraId="2D964E7A" w14:textId="77777777" w:rsidR="00A173DF" w:rsidRDefault="00A173DF">
            <w:pPr>
              <w:pBdr>
                <w:top w:val="nil"/>
                <w:left w:val="nil"/>
                <w:bottom w:val="nil"/>
                <w:right w:val="nil"/>
                <w:between w:val="nil"/>
              </w:pBdr>
              <w:shd w:val="clear" w:color="auto" w:fill="FFFFFF"/>
              <w:spacing w:after="160" w:line="240" w:lineRule="auto"/>
              <w:ind w:left="360"/>
              <w:jc w:val="both"/>
              <w:rPr>
                <w:color w:val="000000"/>
              </w:rPr>
            </w:pPr>
          </w:p>
          <w:p w14:paraId="7A4D6FEA" w14:textId="77777777" w:rsidR="00A173DF" w:rsidRDefault="00A173DF">
            <w:pPr>
              <w:pBdr>
                <w:top w:val="nil"/>
                <w:left w:val="nil"/>
                <w:bottom w:val="nil"/>
                <w:right w:val="nil"/>
                <w:between w:val="nil"/>
              </w:pBdr>
              <w:shd w:val="clear" w:color="auto" w:fill="FFFFFF"/>
              <w:spacing w:after="160" w:line="240" w:lineRule="auto"/>
              <w:ind w:left="360"/>
              <w:jc w:val="both"/>
              <w:rPr>
                <w:b/>
                <w:bCs/>
                <w:color w:val="000000"/>
                <w:u w:val="single"/>
              </w:rPr>
            </w:pPr>
          </w:p>
          <w:p w14:paraId="07CB5CCC" w14:textId="77777777" w:rsidR="00A173DF" w:rsidRDefault="004637BE">
            <w:pPr>
              <w:pBdr>
                <w:top w:val="nil"/>
                <w:left w:val="nil"/>
                <w:bottom w:val="nil"/>
                <w:right w:val="nil"/>
                <w:between w:val="nil"/>
              </w:pBdr>
              <w:shd w:val="clear" w:color="auto" w:fill="FFFFFF"/>
              <w:spacing w:after="160" w:line="240" w:lineRule="auto"/>
              <w:ind w:left="360"/>
              <w:jc w:val="both"/>
              <w:rPr>
                <w:b/>
                <w:bCs/>
                <w:color w:val="000000"/>
                <w:u w:val="single"/>
              </w:rPr>
            </w:pPr>
            <w:r>
              <w:rPr>
                <w:noProof/>
              </w:rPr>
              <w:drawing>
                <wp:anchor distT="0" distB="0" distL="114300" distR="114300" simplePos="0" relativeHeight="251666432" behindDoc="0" locked="0" layoutInCell="1" hidden="0" allowOverlap="1" wp14:anchorId="35333811" wp14:editId="08FAB028">
                  <wp:simplePos x="0" y="0"/>
                  <wp:positionH relativeFrom="column">
                    <wp:posOffset>1729506</wp:posOffset>
                  </wp:positionH>
                  <wp:positionV relativeFrom="paragraph">
                    <wp:posOffset>125762</wp:posOffset>
                  </wp:positionV>
                  <wp:extent cx="2078023" cy="899962"/>
                  <wp:effectExtent l="0" t="0" r="0" b="0"/>
                  <wp:wrapSquare wrapText="bothSides" distT="0" distB="0" distL="114300" distR="114300"/>
                  <wp:docPr id="2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1"/>
                          <a:srcRect/>
                          <a:stretch>
                            <a:fillRect/>
                          </a:stretch>
                        </pic:blipFill>
                        <pic:spPr>
                          <a:xfrm>
                            <a:off x="0" y="0"/>
                            <a:ext cx="2078023" cy="899962"/>
                          </a:xfrm>
                          <a:prstGeom prst="rect">
                            <a:avLst/>
                          </a:prstGeom>
                          <a:ln/>
                        </pic:spPr>
                      </pic:pic>
                    </a:graphicData>
                  </a:graphic>
                </wp:anchor>
              </w:drawing>
            </w:r>
          </w:p>
          <w:p w14:paraId="1FB3AA18" w14:textId="77777777" w:rsidR="00A173DF" w:rsidRDefault="00A173DF">
            <w:pPr>
              <w:pBdr>
                <w:top w:val="nil"/>
                <w:left w:val="nil"/>
                <w:bottom w:val="nil"/>
                <w:right w:val="nil"/>
                <w:between w:val="nil"/>
              </w:pBdr>
              <w:shd w:val="clear" w:color="auto" w:fill="FFFFFF"/>
              <w:spacing w:after="160" w:line="240" w:lineRule="auto"/>
              <w:ind w:left="360"/>
              <w:jc w:val="both"/>
              <w:rPr>
                <w:b/>
                <w:bCs/>
                <w:color w:val="000000"/>
                <w:u w:val="single"/>
              </w:rPr>
            </w:pPr>
          </w:p>
          <w:p w14:paraId="4A912619" w14:textId="77777777" w:rsidR="00A173DF" w:rsidRDefault="00A173DF">
            <w:pPr>
              <w:pBdr>
                <w:top w:val="nil"/>
                <w:left w:val="nil"/>
                <w:bottom w:val="nil"/>
                <w:right w:val="nil"/>
                <w:between w:val="nil"/>
              </w:pBdr>
              <w:shd w:val="clear" w:color="auto" w:fill="FFFFFF"/>
              <w:spacing w:after="160" w:line="240" w:lineRule="auto"/>
              <w:ind w:left="360"/>
              <w:jc w:val="both"/>
              <w:rPr>
                <w:b/>
                <w:bCs/>
                <w:color w:val="000000"/>
                <w:u w:val="single"/>
              </w:rPr>
            </w:pPr>
          </w:p>
          <w:p w14:paraId="3D6F5C95" w14:textId="77777777" w:rsidR="00A173DF" w:rsidRDefault="00A173DF">
            <w:pPr>
              <w:pBdr>
                <w:top w:val="nil"/>
                <w:left w:val="nil"/>
                <w:bottom w:val="nil"/>
                <w:right w:val="nil"/>
                <w:between w:val="nil"/>
              </w:pBdr>
              <w:shd w:val="clear" w:color="auto" w:fill="FFFFFF"/>
              <w:spacing w:after="160" w:line="240" w:lineRule="auto"/>
              <w:ind w:left="360"/>
              <w:jc w:val="both"/>
              <w:rPr>
                <w:b/>
                <w:bCs/>
                <w:color w:val="000000"/>
                <w:u w:val="single"/>
              </w:rPr>
            </w:pPr>
          </w:p>
          <w:p w14:paraId="743F8F40" w14:textId="77777777" w:rsidR="00A173DF" w:rsidRDefault="004637BE">
            <w:pPr>
              <w:pBdr>
                <w:top w:val="nil"/>
                <w:left w:val="nil"/>
                <w:bottom w:val="nil"/>
                <w:right w:val="nil"/>
                <w:between w:val="nil"/>
              </w:pBdr>
              <w:shd w:val="clear" w:color="auto" w:fill="FFFFFF"/>
              <w:spacing w:after="160" w:line="240" w:lineRule="auto"/>
              <w:ind w:left="360"/>
              <w:jc w:val="both"/>
              <w:rPr>
                <w:b/>
                <w:bCs/>
                <w:color w:val="000000"/>
                <w:u w:val="single"/>
              </w:rPr>
            </w:pPr>
            <w:r>
              <w:rPr>
                <w:b/>
                <w:bCs/>
                <w:color w:val="000000"/>
                <w:u w:val="single"/>
              </w:rPr>
              <w:t>Challenge 6</w:t>
            </w:r>
          </w:p>
          <w:p w14:paraId="45678342" w14:textId="77777777" w:rsidR="00A173DF" w:rsidRDefault="004637BE">
            <w:pPr>
              <w:numPr>
                <w:ilvl w:val="0"/>
                <w:numId w:val="8"/>
              </w:numPr>
              <w:pBdr>
                <w:top w:val="nil"/>
                <w:left w:val="nil"/>
                <w:bottom w:val="nil"/>
                <w:right w:val="nil"/>
                <w:between w:val="nil"/>
              </w:pBdr>
              <w:shd w:val="clear" w:color="auto" w:fill="FFFFFF"/>
              <w:spacing w:after="160" w:line="240" w:lineRule="auto"/>
              <w:jc w:val="both"/>
              <w:rPr>
                <w:b/>
                <w:bCs/>
                <w:color w:val="000000"/>
              </w:rPr>
            </w:pPr>
            <w:r>
              <w:rPr>
                <w:b/>
                <w:bCs/>
                <w:color w:val="000000"/>
              </w:rPr>
              <w:t xml:space="preserve">Persistent Absence </w:t>
            </w:r>
          </w:p>
          <w:p w14:paraId="2F23624E" w14:textId="77777777" w:rsidR="00A173DF" w:rsidRDefault="004637BE">
            <w:pPr>
              <w:pBdr>
                <w:top w:val="nil"/>
                <w:left w:val="nil"/>
                <w:bottom w:val="nil"/>
                <w:right w:val="nil"/>
                <w:between w:val="nil"/>
              </w:pBdr>
              <w:shd w:val="clear" w:color="auto" w:fill="FFFFFF"/>
              <w:spacing w:before="280" w:after="280" w:line="240" w:lineRule="auto"/>
              <w:ind w:left="720"/>
              <w:jc w:val="both"/>
              <w:rPr>
                <w:color w:val="000000"/>
              </w:rPr>
            </w:pPr>
            <w:r>
              <w:rPr>
                <w:color w:val="000000"/>
              </w:rPr>
              <w:t xml:space="preserve">The sixth target focuses on reducing persistent absence. To achieve this, Oakwood Academy employs a range of strategies. Sarah Barrow works trust-wide to address persistent absence by building connections with families, while David Montoya, the trust counsellor, supports pupils most in need with strategies to improve attendance. Regular assemblies and rewards celebrate improved attendance, fostering a positive culture around being present at school.  </w:t>
            </w:r>
          </w:p>
          <w:p w14:paraId="7B7F1051" w14:textId="77777777" w:rsidR="00A173DF" w:rsidRDefault="004637BE">
            <w:pPr>
              <w:pBdr>
                <w:top w:val="nil"/>
                <w:left w:val="nil"/>
                <w:bottom w:val="nil"/>
                <w:right w:val="nil"/>
                <w:between w:val="nil"/>
              </w:pBdr>
              <w:shd w:val="clear" w:color="auto" w:fill="FFFFFF"/>
              <w:spacing w:after="160" w:line="240" w:lineRule="auto"/>
              <w:ind w:left="720"/>
              <w:jc w:val="both"/>
              <w:rPr>
                <w:color w:val="000000"/>
              </w:rPr>
            </w:pPr>
            <w:r>
              <w:rPr>
                <w:color w:val="000000"/>
              </w:rPr>
              <w:t>Designated mental health champions, Nic Cass and Liz Cohen, collaborate with the inclusion team to provide tailored support. The school adopts a preventative whole-school approach that includes stage letters, Education Welfare Officer (EWO) involvement, termly attendance meetings, and daily attendance monitoring. Early interventions are offered via the EWO, Educational Psychologist, and individual action plans, with targeted support provided through external agencies like family help.</w:t>
            </w:r>
          </w:p>
          <w:p w14:paraId="54A1E64A" w14:textId="77777777" w:rsidR="00A173DF" w:rsidRDefault="00A173DF">
            <w:pPr>
              <w:pBdr>
                <w:top w:val="nil"/>
                <w:left w:val="nil"/>
                <w:bottom w:val="nil"/>
                <w:right w:val="nil"/>
                <w:between w:val="nil"/>
              </w:pBdr>
              <w:shd w:val="clear" w:color="auto" w:fill="FFFFFF"/>
              <w:spacing w:after="160" w:line="240" w:lineRule="auto"/>
              <w:ind w:left="720"/>
              <w:jc w:val="both"/>
              <w:rPr>
                <w:color w:val="000000"/>
              </w:rPr>
            </w:pPr>
          </w:p>
          <w:p w14:paraId="620C9041" w14:textId="77777777" w:rsidR="00A173DF" w:rsidRDefault="004637BE">
            <w:pPr>
              <w:shd w:val="clear" w:color="auto" w:fill="FFFFFF"/>
              <w:spacing w:after="0" w:line="240" w:lineRule="auto"/>
              <w:rPr>
                <w:b/>
                <w:bCs/>
                <w:color w:val="000000"/>
                <w:u w:val="single"/>
              </w:rPr>
            </w:pPr>
            <w:r>
              <w:rPr>
                <w:b/>
                <w:bCs/>
                <w:color w:val="000000"/>
                <w:u w:val="single"/>
              </w:rPr>
              <w:lastRenderedPageBreak/>
              <w:t>PA absence Autumn term</w:t>
            </w:r>
          </w:p>
          <w:p w14:paraId="1706F29F" w14:textId="77777777" w:rsidR="00A173DF" w:rsidRDefault="00A173DF">
            <w:pPr>
              <w:shd w:val="clear" w:color="auto" w:fill="FFFFFF"/>
              <w:spacing w:after="0" w:line="240" w:lineRule="auto"/>
              <w:rPr>
                <w:color w:val="000000"/>
              </w:rPr>
            </w:pPr>
          </w:p>
          <w:p w14:paraId="00966B8C" w14:textId="77777777" w:rsidR="00A173DF" w:rsidRDefault="004637BE">
            <w:pPr>
              <w:shd w:val="clear" w:color="auto" w:fill="FFFFFF"/>
              <w:spacing w:after="0" w:line="240" w:lineRule="auto"/>
              <w:rPr>
                <w:color w:val="000000"/>
              </w:rPr>
            </w:pPr>
            <w:r>
              <w:rPr>
                <w:color w:val="000000"/>
              </w:rPr>
              <w:t>23-24 - 67 students</w:t>
            </w:r>
          </w:p>
          <w:p w14:paraId="25A88CAA" w14:textId="77777777" w:rsidR="00A173DF" w:rsidRDefault="004637BE">
            <w:pPr>
              <w:shd w:val="clear" w:color="auto" w:fill="FFFFFF"/>
              <w:spacing w:after="0" w:line="240" w:lineRule="auto"/>
              <w:rPr>
                <w:color w:val="000000"/>
              </w:rPr>
            </w:pPr>
            <w:r>
              <w:rPr>
                <w:color w:val="000000"/>
              </w:rPr>
              <w:t>24-25 - 61 students (35 of these are pupil premium - 57%)</w:t>
            </w:r>
          </w:p>
          <w:p w14:paraId="4E290F14" w14:textId="77777777" w:rsidR="00A173DF" w:rsidRDefault="004637BE">
            <w:pPr>
              <w:shd w:val="clear" w:color="auto" w:fill="FFFFFF"/>
              <w:spacing w:after="0" w:line="240" w:lineRule="auto"/>
              <w:rPr>
                <w:color w:val="000000"/>
              </w:rPr>
            </w:pPr>
            <w:r>
              <w:rPr>
                <w:color w:val="000000"/>
              </w:rPr>
              <w:t xml:space="preserve">24-25 </w:t>
            </w:r>
            <w:proofErr w:type="spellStart"/>
            <w:r>
              <w:rPr>
                <w:color w:val="000000"/>
              </w:rPr>
              <w:t>inc</w:t>
            </w:r>
            <w:proofErr w:type="spellEnd"/>
            <w:r>
              <w:rPr>
                <w:color w:val="000000"/>
              </w:rPr>
              <w:t xml:space="preserve"> spring 89 85 pupils including 6th form and acer 38 of these </w:t>
            </w:r>
            <w:proofErr w:type="gramStart"/>
            <w:r>
              <w:rPr>
                <w:color w:val="000000"/>
              </w:rPr>
              <w:t>pupils</w:t>
            </w:r>
            <w:proofErr w:type="gramEnd"/>
            <w:r>
              <w:rPr>
                <w:color w:val="000000"/>
              </w:rPr>
              <w:t xml:space="preserve"> premium so 42%</w:t>
            </w:r>
          </w:p>
          <w:p w14:paraId="183455E3" w14:textId="77777777" w:rsidR="00A173DF" w:rsidRDefault="00A173DF">
            <w:pPr>
              <w:shd w:val="clear" w:color="auto" w:fill="FFFFFF"/>
              <w:spacing w:after="0" w:line="240" w:lineRule="auto"/>
              <w:rPr>
                <w:color w:val="000000"/>
                <w:highlight w:val="yellow"/>
              </w:rPr>
            </w:pPr>
          </w:p>
          <w:p w14:paraId="2ACF9891" w14:textId="77777777" w:rsidR="00A173DF" w:rsidRPr="00B1186F" w:rsidRDefault="004637BE">
            <w:pPr>
              <w:shd w:val="clear" w:color="auto" w:fill="FFFFFF"/>
              <w:spacing w:after="0" w:line="240" w:lineRule="auto"/>
              <w:rPr>
                <w:b/>
                <w:bCs/>
                <w:color w:val="000000"/>
                <w:u w:val="single"/>
              </w:rPr>
            </w:pPr>
            <w:r w:rsidRPr="00B1186F">
              <w:rPr>
                <w:b/>
                <w:bCs/>
                <w:color w:val="000000"/>
                <w:u w:val="single"/>
              </w:rPr>
              <w:t>PA absence Autumn term (not including DP/Chestnut)</w:t>
            </w:r>
          </w:p>
          <w:p w14:paraId="791CC7DE" w14:textId="77777777" w:rsidR="00A173DF" w:rsidRPr="00B1186F" w:rsidRDefault="00A173DF">
            <w:pPr>
              <w:shd w:val="clear" w:color="auto" w:fill="FFFFFF"/>
              <w:spacing w:after="0" w:line="240" w:lineRule="auto"/>
              <w:rPr>
                <w:color w:val="000000"/>
              </w:rPr>
            </w:pPr>
          </w:p>
          <w:tbl>
            <w:tblPr>
              <w:tblStyle w:val="afc"/>
              <w:tblW w:w="9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6"/>
              <w:gridCol w:w="6924"/>
            </w:tblGrid>
            <w:tr w:rsidR="00A173DF" w:rsidRPr="00B1186F" w14:paraId="27D4ED9C" w14:textId="77777777">
              <w:tc>
                <w:tcPr>
                  <w:tcW w:w="2576" w:type="dxa"/>
                </w:tcPr>
                <w:p w14:paraId="602C7DA4" w14:textId="77777777" w:rsidR="00A173DF" w:rsidRPr="00B1186F" w:rsidRDefault="004637BE">
                  <w:pPr>
                    <w:spacing w:after="0" w:line="240" w:lineRule="auto"/>
                    <w:rPr>
                      <w:rFonts w:ascii="Arial" w:eastAsia="Arial" w:hAnsi="Arial" w:cs="Arial"/>
                      <w:color w:val="000000"/>
                    </w:rPr>
                  </w:pPr>
                  <w:r w:rsidRPr="00B1186F">
                    <w:rPr>
                      <w:rFonts w:ascii="Arial" w:eastAsia="Arial" w:hAnsi="Arial" w:cs="Arial"/>
                      <w:color w:val="000000"/>
                    </w:rPr>
                    <w:t>23/24</w:t>
                  </w:r>
                </w:p>
              </w:tc>
              <w:tc>
                <w:tcPr>
                  <w:tcW w:w="6924" w:type="dxa"/>
                </w:tcPr>
                <w:p w14:paraId="25DCEF4C" w14:textId="77777777" w:rsidR="00A173DF" w:rsidRPr="00B1186F" w:rsidRDefault="004637BE">
                  <w:pPr>
                    <w:spacing w:after="0" w:line="240" w:lineRule="auto"/>
                    <w:rPr>
                      <w:rFonts w:ascii="Arial" w:eastAsia="Arial" w:hAnsi="Arial" w:cs="Arial"/>
                      <w:color w:val="000000"/>
                    </w:rPr>
                  </w:pPr>
                  <w:r w:rsidRPr="00B1186F">
                    <w:rPr>
                      <w:rFonts w:ascii="Arial" w:eastAsia="Arial" w:hAnsi="Arial" w:cs="Arial"/>
                      <w:color w:val="000000"/>
                    </w:rPr>
                    <w:t xml:space="preserve">60 students </w:t>
                  </w:r>
                </w:p>
              </w:tc>
            </w:tr>
            <w:tr w:rsidR="00A173DF" w14:paraId="2528BCC3" w14:textId="77777777">
              <w:trPr>
                <w:trHeight w:val="319"/>
              </w:trPr>
              <w:tc>
                <w:tcPr>
                  <w:tcW w:w="2576" w:type="dxa"/>
                </w:tcPr>
                <w:p w14:paraId="2EAC3996" w14:textId="77777777" w:rsidR="00A173DF" w:rsidRPr="00B1186F" w:rsidRDefault="004637BE">
                  <w:pPr>
                    <w:shd w:val="clear" w:color="auto" w:fill="FFFFFF"/>
                    <w:spacing w:after="0" w:line="240" w:lineRule="auto"/>
                    <w:rPr>
                      <w:rFonts w:ascii="Arial" w:eastAsia="Arial" w:hAnsi="Arial" w:cs="Arial"/>
                      <w:color w:val="000000"/>
                    </w:rPr>
                  </w:pPr>
                  <w:r w:rsidRPr="00B1186F">
                    <w:rPr>
                      <w:rFonts w:ascii="Arial" w:eastAsia="Arial" w:hAnsi="Arial" w:cs="Arial"/>
                      <w:color w:val="000000"/>
                    </w:rPr>
                    <w:t xml:space="preserve">24-25 </w:t>
                  </w:r>
                </w:p>
                <w:p w14:paraId="202A0703" w14:textId="77777777" w:rsidR="00A173DF" w:rsidRPr="00B1186F" w:rsidRDefault="00A173DF">
                  <w:pPr>
                    <w:shd w:val="clear" w:color="auto" w:fill="FFFFFF"/>
                    <w:spacing w:after="0" w:line="240" w:lineRule="auto"/>
                    <w:rPr>
                      <w:rFonts w:ascii="Arial" w:eastAsia="Arial" w:hAnsi="Arial" w:cs="Arial"/>
                      <w:color w:val="000000"/>
                    </w:rPr>
                  </w:pPr>
                </w:p>
                <w:p w14:paraId="075BB790" w14:textId="77777777" w:rsidR="00A173DF" w:rsidRPr="00B1186F" w:rsidRDefault="004637BE">
                  <w:pPr>
                    <w:shd w:val="clear" w:color="auto" w:fill="FFFFFF"/>
                    <w:spacing w:after="0" w:line="240" w:lineRule="auto"/>
                    <w:rPr>
                      <w:rFonts w:ascii="Arial" w:eastAsia="Arial" w:hAnsi="Arial" w:cs="Arial"/>
                      <w:color w:val="000000"/>
                    </w:rPr>
                  </w:pPr>
                  <w:r w:rsidRPr="00B1186F">
                    <w:rPr>
                      <w:rFonts w:ascii="Arial" w:eastAsia="Arial" w:hAnsi="Arial" w:cs="Arial"/>
                      <w:color w:val="000000"/>
                    </w:rPr>
                    <w:t>24-25 spring term</w:t>
                  </w:r>
                </w:p>
              </w:tc>
              <w:tc>
                <w:tcPr>
                  <w:tcW w:w="6924" w:type="dxa"/>
                </w:tcPr>
                <w:p w14:paraId="649DCF00" w14:textId="77777777" w:rsidR="00A173DF" w:rsidRPr="00B1186F" w:rsidRDefault="004637BE">
                  <w:pPr>
                    <w:spacing w:after="0" w:line="240" w:lineRule="auto"/>
                    <w:rPr>
                      <w:rFonts w:ascii="Arial" w:eastAsia="Arial" w:hAnsi="Arial" w:cs="Arial"/>
                      <w:color w:val="000000"/>
                    </w:rPr>
                  </w:pPr>
                  <w:r w:rsidRPr="00B1186F">
                    <w:rPr>
                      <w:rFonts w:ascii="Arial" w:eastAsia="Arial" w:hAnsi="Arial" w:cs="Arial"/>
                      <w:color w:val="000000"/>
                    </w:rPr>
                    <w:t xml:space="preserve"> 57 students </w:t>
                  </w:r>
                </w:p>
                <w:p w14:paraId="151B1BFA" w14:textId="77777777" w:rsidR="00A173DF" w:rsidRPr="00B1186F" w:rsidRDefault="00A173DF">
                  <w:pPr>
                    <w:spacing w:after="0" w:line="240" w:lineRule="auto"/>
                    <w:rPr>
                      <w:rFonts w:ascii="Arial" w:eastAsia="Arial" w:hAnsi="Arial" w:cs="Arial"/>
                      <w:color w:val="000000"/>
                    </w:rPr>
                  </w:pPr>
                </w:p>
                <w:p w14:paraId="4C0D0BA7" w14:textId="77777777" w:rsidR="00A173DF" w:rsidRPr="00B1186F" w:rsidRDefault="004637BE">
                  <w:pPr>
                    <w:spacing w:after="0" w:line="240" w:lineRule="auto"/>
                    <w:rPr>
                      <w:rFonts w:ascii="Arial" w:eastAsia="Arial" w:hAnsi="Arial" w:cs="Arial"/>
                      <w:color w:val="000000"/>
                    </w:rPr>
                  </w:pPr>
                  <w:r w:rsidRPr="00B1186F">
                    <w:rPr>
                      <w:rFonts w:ascii="Arial" w:eastAsia="Arial" w:hAnsi="Arial" w:cs="Arial"/>
                      <w:color w:val="000000"/>
                    </w:rPr>
                    <w:t>55 pupils 64 pupils including DP</w:t>
                  </w:r>
                </w:p>
                <w:p w14:paraId="2B84EA99" w14:textId="77777777" w:rsidR="00A173DF" w:rsidRPr="00B1186F" w:rsidRDefault="00A173DF">
                  <w:pPr>
                    <w:spacing w:after="0" w:line="240" w:lineRule="auto"/>
                    <w:rPr>
                      <w:rFonts w:ascii="Arial" w:eastAsia="Arial" w:hAnsi="Arial" w:cs="Arial"/>
                      <w:color w:val="000000"/>
                    </w:rPr>
                  </w:pPr>
                </w:p>
              </w:tc>
            </w:tr>
          </w:tbl>
          <w:p w14:paraId="26DE3BC4" w14:textId="77777777" w:rsidR="00A173DF" w:rsidRDefault="00A173DF">
            <w:pPr>
              <w:shd w:val="clear" w:color="auto" w:fill="FFFFFF"/>
              <w:spacing w:after="0" w:line="240" w:lineRule="auto"/>
              <w:rPr>
                <w:color w:val="000000"/>
              </w:rPr>
            </w:pPr>
          </w:p>
          <w:p w14:paraId="36A78726" w14:textId="77777777" w:rsidR="00A173DF" w:rsidRDefault="004637BE">
            <w:pPr>
              <w:shd w:val="clear" w:color="auto" w:fill="FFFFFF"/>
              <w:spacing w:after="0" w:line="240" w:lineRule="auto"/>
              <w:rPr>
                <w:color w:val="000000"/>
              </w:rPr>
            </w:pPr>
            <w:r>
              <w:rPr>
                <w:color w:val="000000"/>
              </w:rPr>
              <w:t>SA Absence Autumn term</w:t>
            </w:r>
          </w:p>
          <w:p w14:paraId="53F89871" w14:textId="77777777" w:rsidR="00A173DF" w:rsidRDefault="00A173DF">
            <w:pPr>
              <w:shd w:val="clear" w:color="auto" w:fill="FFFFFF"/>
              <w:spacing w:after="0" w:line="240" w:lineRule="auto"/>
              <w:rPr>
                <w:color w:val="000000"/>
              </w:rPr>
            </w:pPr>
          </w:p>
          <w:tbl>
            <w:tblPr>
              <w:tblStyle w:val="afd"/>
              <w:tblW w:w="9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6"/>
              <w:gridCol w:w="6924"/>
            </w:tblGrid>
            <w:tr w:rsidR="00A173DF" w14:paraId="64DF99B1" w14:textId="77777777">
              <w:tc>
                <w:tcPr>
                  <w:tcW w:w="2576" w:type="dxa"/>
                </w:tcPr>
                <w:p w14:paraId="02FD0683" w14:textId="77777777" w:rsidR="00A173DF" w:rsidRDefault="004637BE">
                  <w:pPr>
                    <w:spacing w:after="0" w:line="240" w:lineRule="auto"/>
                    <w:rPr>
                      <w:rFonts w:ascii="Arial" w:eastAsia="Arial" w:hAnsi="Arial" w:cs="Arial"/>
                      <w:color w:val="000000"/>
                    </w:rPr>
                  </w:pPr>
                  <w:r>
                    <w:rPr>
                      <w:rFonts w:ascii="Arial" w:eastAsia="Arial" w:hAnsi="Arial" w:cs="Arial"/>
                      <w:color w:val="000000"/>
                    </w:rPr>
                    <w:t>23-24</w:t>
                  </w:r>
                </w:p>
              </w:tc>
              <w:tc>
                <w:tcPr>
                  <w:tcW w:w="6924" w:type="dxa"/>
                </w:tcPr>
                <w:p w14:paraId="3FEF92CD" w14:textId="77777777" w:rsidR="00A173DF" w:rsidRDefault="004637BE">
                  <w:pPr>
                    <w:spacing w:after="0" w:line="240" w:lineRule="auto"/>
                    <w:rPr>
                      <w:rFonts w:ascii="Arial" w:eastAsia="Arial" w:hAnsi="Arial" w:cs="Arial"/>
                      <w:color w:val="000000"/>
                    </w:rPr>
                  </w:pPr>
                  <w:r>
                    <w:rPr>
                      <w:rFonts w:ascii="Arial" w:eastAsia="Arial" w:hAnsi="Arial" w:cs="Arial"/>
                      <w:color w:val="000000"/>
                    </w:rPr>
                    <w:t>4 students</w:t>
                  </w:r>
                </w:p>
              </w:tc>
            </w:tr>
            <w:tr w:rsidR="00A173DF" w14:paraId="44B5C35F" w14:textId="77777777">
              <w:trPr>
                <w:trHeight w:val="319"/>
              </w:trPr>
              <w:tc>
                <w:tcPr>
                  <w:tcW w:w="2576" w:type="dxa"/>
                </w:tcPr>
                <w:p w14:paraId="7117F643" w14:textId="77777777" w:rsidR="00A173DF" w:rsidRDefault="004637BE">
                  <w:pPr>
                    <w:shd w:val="clear" w:color="auto" w:fill="FFFFFF"/>
                    <w:spacing w:after="0" w:line="240" w:lineRule="auto"/>
                    <w:rPr>
                      <w:rFonts w:ascii="Arial" w:eastAsia="Arial" w:hAnsi="Arial" w:cs="Arial"/>
                      <w:color w:val="000000"/>
                    </w:rPr>
                  </w:pPr>
                  <w:r>
                    <w:rPr>
                      <w:rFonts w:ascii="Arial" w:eastAsia="Arial" w:hAnsi="Arial" w:cs="Arial"/>
                      <w:color w:val="000000"/>
                    </w:rPr>
                    <w:t>24-25</w:t>
                  </w:r>
                </w:p>
                <w:p w14:paraId="3F4F55CF" w14:textId="77777777" w:rsidR="00A173DF" w:rsidRDefault="00A173DF">
                  <w:pPr>
                    <w:shd w:val="clear" w:color="auto" w:fill="FFFFFF"/>
                    <w:spacing w:after="0" w:line="240" w:lineRule="auto"/>
                    <w:rPr>
                      <w:rFonts w:ascii="Arial" w:eastAsia="Arial" w:hAnsi="Arial" w:cs="Arial"/>
                      <w:color w:val="000000"/>
                    </w:rPr>
                  </w:pPr>
                </w:p>
                <w:p w14:paraId="619BCE93" w14:textId="77777777" w:rsidR="00A173DF" w:rsidRDefault="004637BE">
                  <w:pPr>
                    <w:shd w:val="clear" w:color="auto" w:fill="FFFFFF"/>
                    <w:spacing w:after="0" w:line="240" w:lineRule="auto"/>
                    <w:rPr>
                      <w:rFonts w:ascii="Arial" w:eastAsia="Arial" w:hAnsi="Arial" w:cs="Arial"/>
                      <w:color w:val="000000"/>
                    </w:rPr>
                  </w:pPr>
                  <w:r>
                    <w:rPr>
                      <w:rFonts w:ascii="Arial" w:eastAsia="Arial" w:hAnsi="Arial" w:cs="Arial"/>
                      <w:color w:val="000000"/>
                    </w:rPr>
                    <w:t>24- 25 spring term</w:t>
                  </w:r>
                </w:p>
              </w:tc>
              <w:tc>
                <w:tcPr>
                  <w:tcW w:w="6924" w:type="dxa"/>
                </w:tcPr>
                <w:p w14:paraId="3150B837" w14:textId="77777777" w:rsidR="00A173DF" w:rsidRDefault="004637BE">
                  <w:pPr>
                    <w:shd w:val="clear" w:color="auto" w:fill="FFFFFF"/>
                    <w:spacing w:after="0" w:line="240" w:lineRule="auto"/>
                    <w:rPr>
                      <w:rFonts w:ascii="Arial" w:eastAsia="Arial" w:hAnsi="Arial" w:cs="Arial"/>
                      <w:color w:val="000000"/>
                    </w:rPr>
                  </w:pPr>
                  <w:r>
                    <w:rPr>
                      <w:rFonts w:ascii="Arial" w:eastAsia="Arial" w:hAnsi="Arial" w:cs="Arial"/>
                      <w:color w:val="000000"/>
                    </w:rPr>
                    <w:t xml:space="preserve"> 5 students</w:t>
                  </w:r>
                </w:p>
                <w:p w14:paraId="00B7F585" w14:textId="77777777" w:rsidR="00A173DF" w:rsidRDefault="00A173DF">
                  <w:pPr>
                    <w:shd w:val="clear" w:color="auto" w:fill="FFFFFF"/>
                    <w:spacing w:after="0" w:line="240" w:lineRule="auto"/>
                    <w:rPr>
                      <w:rFonts w:ascii="Arial" w:eastAsia="Arial" w:hAnsi="Arial" w:cs="Arial"/>
                      <w:color w:val="000000"/>
                    </w:rPr>
                  </w:pPr>
                </w:p>
                <w:p w14:paraId="2C529322" w14:textId="77777777" w:rsidR="00A173DF" w:rsidRDefault="004637BE">
                  <w:pPr>
                    <w:shd w:val="clear" w:color="auto" w:fill="FFFFFF"/>
                    <w:spacing w:after="0" w:line="240" w:lineRule="auto"/>
                    <w:rPr>
                      <w:rFonts w:ascii="Arial" w:eastAsia="Arial" w:hAnsi="Arial" w:cs="Arial"/>
                      <w:color w:val="000000"/>
                    </w:rPr>
                  </w:pPr>
                  <w:r>
                    <w:rPr>
                      <w:rFonts w:ascii="Arial" w:eastAsia="Arial" w:hAnsi="Arial" w:cs="Arial"/>
                      <w:color w:val="000000"/>
                    </w:rPr>
                    <w:t xml:space="preserve">9 pupils. not </w:t>
                  </w:r>
                  <w:proofErr w:type="spellStart"/>
                  <w:r>
                    <w:rPr>
                      <w:rFonts w:ascii="Arial" w:eastAsia="Arial" w:hAnsi="Arial" w:cs="Arial"/>
                      <w:color w:val="000000"/>
                    </w:rPr>
                    <w:t>inc</w:t>
                  </w:r>
                  <w:proofErr w:type="spellEnd"/>
                  <w:r>
                    <w:rPr>
                      <w:rFonts w:ascii="Arial" w:eastAsia="Arial" w:hAnsi="Arial" w:cs="Arial"/>
                      <w:color w:val="000000"/>
                    </w:rPr>
                    <w:t xml:space="preserve"> DP</w:t>
                  </w:r>
                </w:p>
                <w:p w14:paraId="76E35272" w14:textId="77777777" w:rsidR="00A173DF" w:rsidRDefault="00A173DF">
                  <w:pPr>
                    <w:spacing w:after="0" w:line="240" w:lineRule="auto"/>
                    <w:rPr>
                      <w:rFonts w:ascii="Arial" w:eastAsia="Arial" w:hAnsi="Arial" w:cs="Arial"/>
                      <w:color w:val="000000"/>
                    </w:rPr>
                  </w:pPr>
                </w:p>
                <w:p w14:paraId="09DED59E" w14:textId="77777777" w:rsidR="00A173DF" w:rsidRDefault="00A173DF">
                  <w:pPr>
                    <w:spacing w:after="0" w:line="240" w:lineRule="auto"/>
                    <w:rPr>
                      <w:rFonts w:ascii="Arial" w:eastAsia="Arial" w:hAnsi="Arial" w:cs="Arial"/>
                      <w:color w:val="000000"/>
                    </w:rPr>
                  </w:pPr>
                </w:p>
              </w:tc>
            </w:tr>
          </w:tbl>
          <w:p w14:paraId="0C14FD77" w14:textId="77777777" w:rsidR="00A173DF" w:rsidRDefault="00A173DF">
            <w:pPr>
              <w:shd w:val="clear" w:color="auto" w:fill="FFFFFF"/>
              <w:spacing w:after="0" w:line="240" w:lineRule="auto"/>
              <w:rPr>
                <w:color w:val="000000"/>
              </w:rPr>
            </w:pPr>
          </w:p>
          <w:p w14:paraId="1C4C6B91" w14:textId="77777777" w:rsidR="00A173DF" w:rsidRDefault="004637BE">
            <w:pPr>
              <w:shd w:val="clear" w:color="auto" w:fill="FFFFFF"/>
              <w:spacing w:after="0" w:line="240" w:lineRule="auto"/>
              <w:rPr>
                <w:color w:val="000000"/>
              </w:rPr>
            </w:pPr>
            <w:r>
              <w:rPr>
                <w:color w:val="000000"/>
              </w:rPr>
              <w:t>These students are for 24-25 academic year:</w:t>
            </w:r>
          </w:p>
          <w:p w14:paraId="3AC74908" w14:textId="77777777" w:rsidR="00A173DF" w:rsidRDefault="00A173DF">
            <w:pPr>
              <w:shd w:val="clear" w:color="auto" w:fill="FFFFFF"/>
              <w:spacing w:after="0" w:line="240" w:lineRule="auto"/>
              <w:rPr>
                <w:color w:val="000000"/>
              </w:rPr>
            </w:pPr>
          </w:p>
          <w:p w14:paraId="0A4989F5" w14:textId="77777777" w:rsidR="00A173DF" w:rsidRDefault="00A173DF">
            <w:pPr>
              <w:shd w:val="clear" w:color="auto" w:fill="FFFFFF"/>
              <w:spacing w:after="0" w:line="240" w:lineRule="auto"/>
              <w:rPr>
                <w:color w:val="000000"/>
              </w:rPr>
            </w:pPr>
          </w:p>
          <w:tbl>
            <w:tblPr>
              <w:tblStyle w:val="afe"/>
              <w:tblW w:w="9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50"/>
              <w:gridCol w:w="4750"/>
            </w:tblGrid>
            <w:tr w:rsidR="00A173DF" w14:paraId="40E6B73E" w14:textId="77777777">
              <w:tc>
                <w:tcPr>
                  <w:tcW w:w="4750" w:type="dxa"/>
                </w:tcPr>
                <w:p w14:paraId="423E2B82" w14:textId="77777777" w:rsidR="00A173DF" w:rsidRDefault="004637BE">
                  <w:pPr>
                    <w:spacing w:after="0" w:line="240" w:lineRule="auto"/>
                    <w:rPr>
                      <w:color w:val="000000"/>
                    </w:rPr>
                  </w:pPr>
                  <w:r>
                    <w:rPr>
                      <w:rFonts w:ascii="Arial" w:eastAsia="Arial" w:hAnsi="Arial" w:cs="Arial"/>
                      <w:color w:val="000000"/>
                    </w:rPr>
                    <w:t>Laurence Lin</w:t>
                  </w:r>
                </w:p>
              </w:tc>
              <w:tc>
                <w:tcPr>
                  <w:tcW w:w="4750" w:type="dxa"/>
                </w:tcPr>
                <w:p w14:paraId="6617FA35" w14:textId="77777777" w:rsidR="00A173DF" w:rsidRDefault="004637BE">
                  <w:pPr>
                    <w:spacing w:after="0" w:line="240" w:lineRule="auto"/>
                    <w:rPr>
                      <w:color w:val="000000"/>
                    </w:rPr>
                  </w:pPr>
                  <w:r>
                    <w:rPr>
                      <w:rFonts w:ascii="Arial" w:eastAsia="Arial" w:hAnsi="Arial" w:cs="Arial"/>
                      <w:color w:val="000000"/>
                    </w:rPr>
                    <w:t>Moving placement and out of area</w:t>
                  </w:r>
                </w:p>
              </w:tc>
            </w:tr>
            <w:tr w:rsidR="00A173DF" w14:paraId="5F3A63FC" w14:textId="77777777">
              <w:tc>
                <w:tcPr>
                  <w:tcW w:w="4750" w:type="dxa"/>
                </w:tcPr>
                <w:p w14:paraId="6E10A641" w14:textId="77777777" w:rsidR="00A173DF" w:rsidRDefault="004637BE">
                  <w:pPr>
                    <w:spacing w:after="0" w:line="240" w:lineRule="auto"/>
                    <w:rPr>
                      <w:color w:val="000000"/>
                    </w:rPr>
                  </w:pPr>
                  <w:r>
                    <w:rPr>
                      <w:color w:val="000000"/>
                    </w:rPr>
                    <w:t xml:space="preserve">Makaila </w:t>
                  </w:r>
                  <w:proofErr w:type="spellStart"/>
                  <w:r>
                    <w:rPr>
                      <w:color w:val="000000"/>
                    </w:rPr>
                    <w:t>Sergent</w:t>
                  </w:r>
                  <w:proofErr w:type="spellEnd"/>
                </w:p>
              </w:tc>
              <w:tc>
                <w:tcPr>
                  <w:tcW w:w="4750" w:type="dxa"/>
                </w:tcPr>
                <w:p w14:paraId="0FC6F890" w14:textId="77777777" w:rsidR="00A173DF" w:rsidRDefault="004637BE">
                  <w:pPr>
                    <w:spacing w:after="0" w:line="240" w:lineRule="auto"/>
                    <w:rPr>
                      <w:color w:val="000000"/>
                    </w:rPr>
                  </w:pPr>
                  <w:r>
                    <w:rPr>
                      <w:color w:val="000000"/>
                    </w:rPr>
                    <w:t>SEMH</w:t>
                  </w:r>
                </w:p>
              </w:tc>
            </w:tr>
            <w:tr w:rsidR="00A173DF" w14:paraId="715675E6" w14:textId="77777777">
              <w:tc>
                <w:tcPr>
                  <w:tcW w:w="4750" w:type="dxa"/>
                </w:tcPr>
                <w:p w14:paraId="5E1A92D0" w14:textId="77777777" w:rsidR="00A173DF" w:rsidRDefault="004637BE">
                  <w:pPr>
                    <w:spacing w:after="0" w:line="240" w:lineRule="auto"/>
                    <w:rPr>
                      <w:color w:val="000000"/>
                    </w:rPr>
                  </w:pPr>
                  <w:r>
                    <w:rPr>
                      <w:color w:val="000000"/>
                    </w:rPr>
                    <w:t>Shaniya Quigley</w:t>
                  </w:r>
                </w:p>
              </w:tc>
              <w:tc>
                <w:tcPr>
                  <w:tcW w:w="4750" w:type="dxa"/>
                </w:tcPr>
                <w:p w14:paraId="3C7F0E5A" w14:textId="77777777" w:rsidR="00A173DF" w:rsidRDefault="004637BE">
                  <w:pPr>
                    <w:spacing w:after="0" w:line="240" w:lineRule="auto"/>
                    <w:rPr>
                      <w:color w:val="000000"/>
                    </w:rPr>
                  </w:pPr>
                  <w:r>
                    <w:rPr>
                      <w:color w:val="000000"/>
                    </w:rPr>
                    <w:t>Placement</w:t>
                  </w:r>
                </w:p>
              </w:tc>
            </w:tr>
            <w:tr w:rsidR="00A173DF" w14:paraId="0ED96B7F" w14:textId="77777777">
              <w:tc>
                <w:tcPr>
                  <w:tcW w:w="4750" w:type="dxa"/>
                </w:tcPr>
                <w:p w14:paraId="1CF5E547" w14:textId="77777777" w:rsidR="00A173DF" w:rsidRDefault="004637BE">
                  <w:pPr>
                    <w:spacing w:after="0" w:line="240" w:lineRule="auto"/>
                    <w:rPr>
                      <w:color w:val="000000"/>
                    </w:rPr>
                  </w:pPr>
                  <w:r>
                    <w:rPr>
                      <w:rFonts w:ascii="Arial" w:eastAsia="Arial" w:hAnsi="Arial" w:cs="Arial"/>
                      <w:color w:val="000000"/>
                    </w:rPr>
                    <w:t>Emily Finn</w:t>
                  </w:r>
                </w:p>
              </w:tc>
              <w:tc>
                <w:tcPr>
                  <w:tcW w:w="4750" w:type="dxa"/>
                </w:tcPr>
                <w:p w14:paraId="20699DDA" w14:textId="77777777" w:rsidR="00A173DF" w:rsidRDefault="004637BE">
                  <w:pPr>
                    <w:spacing w:after="0" w:line="240" w:lineRule="auto"/>
                    <w:rPr>
                      <w:color w:val="000000"/>
                    </w:rPr>
                  </w:pPr>
                  <w:r>
                    <w:rPr>
                      <w:rFonts w:ascii="Arial" w:eastAsia="Arial" w:hAnsi="Arial" w:cs="Arial"/>
                      <w:color w:val="000000"/>
                    </w:rPr>
                    <w:t>Health reasons - multiple operations</w:t>
                  </w:r>
                </w:p>
              </w:tc>
            </w:tr>
            <w:tr w:rsidR="00A173DF" w14:paraId="24629C4D" w14:textId="77777777">
              <w:tc>
                <w:tcPr>
                  <w:tcW w:w="4750" w:type="dxa"/>
                </w:tcPr>
                <w:p w14:paraId="45FD9C90" w14:textId="77777777" w:rsidR="00A173DF" w:rsidRDefault="004637BE">
                  <w:pPr>
                    <w:spacing w:after="0" w:line="240" w:lineRule="auto"/>
                    <w:rPr>
                      <w:color w:val="000000"/>
                    </w:rPr>
                  </w:pPr>
                  <w:r>
                    <w:rPr>
                      <w:rFonts w:ascii="Arial" w:eastAsia="Arial" w:hAnsi="Arial" w:cs="Arial"/>
                      <w:color w:val="000000"/>
                    </w:rPr>
                    <w:t>Lucas S</w:t>
                  </w:r>
                </w:p>
              </w:tc>
              <w:tc>
                <w:tcPr>
                  <w:tcW w:w="4750" w:type="dxa"/>
                </w:tcPr>
                <w:p w14:paraId="2D6C0759" w14:textId="77777777" w:rsidR="00A173DF" w:rsidRDefault="004637BE">
                  <w:pPr>
                    <w:spacing w:after="0" w:line="240" w:lineRule="auto"/>
                    <w:rPr>
                      <w:color w:val="000000"/>
                    </w:rPr>
                  </w:pPr>
                  <w:r>
                    <w:rPr>
                      <w:color w:val="000000"/>
                    </w:rPr>
                    <w:t>SEMH</w:t>
                  </w:r>
                </w:p>
              </w:tc>
            </w:tr>
            <w:tr w:rsidR="00A173DF" w14:paraId="7EE61576" w14:textId="77777777">
              <w:tc>
                <w:tcPr>
                  <w:tcW w:w="4750" w:type="dxa"/>
                </w:tcPr>
                <w:p w14:paraId="76130DEF" w14:textId="77777777" w:rsidR="00A173DF" w:rsidRDefault="004637BE">
                  <w:pPr>
                    <w:spacing w:after="0" w:line="240" w:lineRule="auto"/>
                    <w:rPr>
                      <w:color w:val="000000"/>
                    </w:rPr>
                  </w:pPr>
                  <w:r>
                    <w:rPr>
                      <w:rFonts w:ascii="Arial" w:eastAsia="Arial" w:hAnsi="Arial" w:cs="Arial"/>
                      <w:color w:val="000000"/>
                    </w:rPr>
                    <w:t>Jayden Bate</w:t>
                  </w:r>
                </w:p>
              </w:tc>
              <w:tc>
                <w:tcPr>
                  <w:tcW w:w="4750" w:type="dxa"/>
                </w:tcPr>
                <w:p w14:paraId="540A9377" w14:textId="77777777" w:rsidR="00A173DF" w:rsidRDefault="004637BE">
                  <w:pPr>
                    <w:shd w:val="clear" w:color="auto" w:fill="FFFFFF"/>
                    <w:spacing w:after="0" w:line="240" w:lineRule="auto"/>
                    <w:rPr>
                      <w:rFonts w:ascii="Arial" w:eastAsia="Arial" w:hAnsi="Arial" w:cs="Arial"/>
                      <w:color w:val="000000"/>
                    </w:rPr>
                  </w:pPr>
                  <w:r>
                    <w:rPr>
                      <w:rFonts w:ascii="Arial" w:eastAsia="Arial" w:hAnsi="Arial" w:cs="Arial"/>
                      <w:color w:val="000000"/>
                    </w:rPr>
                    <w:t>medical)</w:t>
                  </w:r>
                </w:p>
                <w:p w14:paraId="34C82FFF" w14:textId="77777777" w:rsidR="00A173DF" w:rsidRDefault="00A173DF">
                  <w:pPr>
                    <w:spacing w:after="0" w:line="240" w:lineRule="auto"/>
                    <w:rPr>
                      <w:color w:val="000000"/>
                    </w:rPr>
                  </w:pPr>
                </w:p>
              </w:tc>
            </w:tr>
            <w:tr w:rsidR="00A173DF" w14:paraId="293586F0" w14:textId="77777777">
              <w:tc>
                <w:tcPr>
                  <w:tcW w:w="4750" w:type="dxa"/>
                </w:tcPr>
                <w:p w14:paraId="5BD2492D" w14:textId="77777777" w:rsidR="00A173DF" w:rsidRDefault="004637BE">
                  <w:pPr>
                    <w:spacing w:after="0" w:line="240" w:lineRule="auto"/>
                    <w:rPr>
                      <w:rFonts w:ascii="Arial" w:eastAsia="Arial" w:hAnsi="Arial" w:cs="Arial"/>
                      <w:color w:val="000000"/>
                    </w:rPr>
                  </w:pPr>
                  <w:proofErr w:type="spellStart"/>
                  <w:r>
                    <w:rPr>
                      <w:rFonts w:ascii="Arial" w:eastAsia="Arial" w:hAnsi="Arial" w:cs="Arial"/>
                      <w:color w:val="000000"/>
                    </w:rPr>
                    <w:t>Abraar</w:t>
                  </w:r>
                  <w:proofErr w:type="spellEnd"/>
                  <w:r>
                    <w:rPr>
                      <w:rFonts w:ascii="Arial" w:eastAsia="Arial" w:hAnsi="Arial" w:cs="Arial"/>
                      <w:color w:val="000000"/>
                    </w:rPr>
                    <w:t xml:space="preserve"> A</w:t>
                  </w:r>
                </w:p>
              </w:tc>
              <w:tc>
                <w:tcPr>
                  <w:tcW w:w="4750" w:type="dxa"/>
                </w:tcPr>
                <w:p w14:paraId="2D4E202F" w14:textId="77777777" w:rsidR="00A173DF" w:rsidRDefault="004637BE">
                  <w:pPr>
                    <w:shd w:val="clear" w:color="auto" w:fill="FFFFFF"/>
                    <w:spacing w:after="0" w:line="240" w:lineRule="auto"/>
                    <w:rPr>
                      <w:rFonts w:ascii="Arial" w:eastAsia="Arial" w:hAnsi="Arial" w:cs="Arial"/>
                      <w:color w:val="000000"/>
                    </w:rPr>
                  </w:pPr>
                  <w:r>
                    <w:rPr>
                      <w:rFonts w:ascii="Arial" w:eastAsia="Arial" w:hAnsi="Arial" w:cs="Arial"/>
                      <w:color w:val="000000"/>
                    </w:rPr>
                    <w:t>Placement</w:t>
                  </w:r>
                </w:p>
              </w:tc>
            </w:tr>
            <w:tr w:rsidR="00A173DF" w14:paraId="51FA19A5" w14:textId="77777777">
              <w:tc>
                <w:tcPr>
                  <w:tcW w:w="4750" w:type="dxa"/>
                </w:tcPr>
                <w:p w14:paraId="05867331" w14:textId="77777777" w:rsidR="00A173DF" w:rsidRDefault="004637BE">
                  <w:pPr>
                    <w:spacing w:after="0" w:line="240" w:lineRule="auto"/>
                    <w:rPr>
                      <w:rFonts w:ascii="Arial" w:eastAsia="Arial" w:hAnsi="Arial" w:cs="Arial"/>
                      <w:color w:val="000000"/>
                    </w:rPr>
                  </w:pPr>
                  <w:r>
                    <w:rPr>
                      <w:rFonts w:ascii="Arial" w:eastAsia="Arial" w:hAnsi="Arial" w:cs="Arial"/>
                      <w:color w:val="000000"/>
                    </w:rPr>
                    <w:t>Maddison H Wainwright</w:t>
                  </w:r>
                </w:p>
              </w:tc>
              <w:tc>
                <w:tcPr>
                  <w:tcW w:w="4750" w:type="dxa"/>
                </w:tcPr>
                <w:p w14:paraId="11FDD5A7" w14:textId="77777777" w:rsidR="00A173DF" w:rsidRDefault="004637BE">
                  <w:pPr>
                    <w:shd w:val="clear" w:color="auto" w:fill="FFFFFF"/>
                    <w:spacing w:after="0" w:line="240" w:lineRule="auto"/>
                    <w:rPr>
                      <w:rFonts w:ascii="Arial" w:eastAsia="Arial" w:hAnsi="Arial" w:cs="Arial"/>
                      <w:color w:val="000000"/>
                    </w:rPr>
                  </w:pPr>
                  <w:r>
                    <w:rPr>
                      <w:rFonts w:ascii="Arial" w:eastAsia="Arial" w:hAnsi="Arial" w:cs="Arial"/>
                      <w:color w:val="000000"/>
                    </w:rPr>
                    <w:t>SEMH</w:t>
                  </w:r>
                </w:p>
              </w:tc>
            </w:tr>
            <w:tr w:rsidR="00A173DF" w14:paraId="2ECD6745" w14:textId="77777777">
              <w:tc>
                <w:tcPr>
                  <w:tcW w:w="4750" w:type="dxa"/>
                </w:tcPr>
                <w:p w14:paraId="02B6AEB4" w14:textId="77777777" w:rsidR="00A173DF" w:rsidRDefault="004637BE">
                  <w:pPr>
                    <w:spacing w:after="0" w:line="240" w:lineRule="auto"/>
                    <w:rPr>
                      <w:rFonts w:ascii="Arial" w:eastAsia="Arial" w:hAnsi="Arial" w:cs="Arial"/>
                      <w:color w:val="000000"/>
                    </w:rPr>
                  </w:pPr>
                  <w:r>
                    <w:rPr>
                      <w:rFonts w:ascii="Arial" w:eastAsia="Arial" w:hAnsi="Arial" w:cs="Arial"/>
                      <w:color w:val="000000"/>
                    </w:rPr>
                    <w:t>Samuel McMullen</w:t>
                  </w:r>
                </w:p>
              </w:tc>
              <w:tc>
                <w:tcPr>
                  <w:tcW w:w="4750" w:type="dxa"/>
                </w:tcPr>
                <w:p w14:paraId="3558E81D" w14:textId="77777777" w:rsidR="00A173DF" w:rsidRDefault="004637BE">
                  <w:pPr>
                    <w:shd w:val="clear" w:color="auto" w:fill="FFFFFF"/>
                    <w:spacing w:after="0" w:line="240" w:lineRule="auto"/>
                    <w:rPr>
                      <w:rFonts w:ascii="Arial" w:eastAsia="Arial" w:hAnsi="Arial" w:cs="Arial"/>
                      <w:color w:val="000000"/>
                    </w:rPr>
                  </w:pPr>
                  <w:r>
                    <w:rPr>
                      <w:rFonts w:ascii="Arial" w:eastAsia="Arial" w:hAnsi="Arial" w:cs="Arial"/>
                      <w:color w:val="000000"/>
                    </w:rPr>
                    <w:t>still on data but not on role</w:t>
                  </w:r>
                </w:p>
              </w:tc>
            </w:tr>
          </w:tbl>
          <w:p w14:paraId="18FF9E88" w14:textId="77777777" w:rsidR="00A173DF" w:rsidRDefault="00A173DF">
            <w:pPr>
              <w:shd w:val="clear" w:color="auto" w:fill="FFFFFF"/>
              <w:spacing w:after="0" w:line="240" w:lineRule="auto"/>
              <w:rPr>
                <w:color w:val="000000"/>
              </w:rPr>
            </w:pPr>
          </w:p>
          <w:p w14:paraId="2171806E" w14:textId="77777777" w:rsidR="00A173DF" w:rsidRDefault="00A173DF">
            <w:pPr>
              <w:pBdr>
                <w:top w:val="nil"/>
                <w:left w:val="nil"/>
                <w:bottom w:val="nil"/>
                <w:right w:val="nil"/>
                <w:between w:val="nil"/>
              </w:pBdr>
              <w:shd w:val="clear" w:color="auto" w:fill="FFFFFF"/>
              <w:spacing w:after="160" w:line="240" w:lineRule="auto"/>
              <w:ind w:left="720"/>
              <w:jc w:val="both"/>
              <w:rPr>
                <w:color w:val="000000"/>
              </w:rPr>
            </w:pPr>
          </w:p>
          <w:p w14:paraId="1A58B835" w14:textId="77777777" w:rsidR="00A173DF" w:rsidRDefault="004637BE">
            <w:pPr>
              <w:pBdr>
                <w:top w:val="nil"/>
                <w:left w:val="nil"/>
                <w:bottom w:val="nil"/>
                <w:right w:val="nil"/>
                <w:between w:val="nil"/>
              </w:pBdr>
              <w:shd w:val="clear" w:color="auto" w:fill="FFFFFF"/>
              <w:spacing w:after="160" w:line="240" w:lineRule="auto"/>
              <w:jc w:val="both"/>
              <w:rPr>
                <w:b/>
                <w:bCs/>
                <w:color w:val="000000"/>
              </w:rPr>
            </w:pPr>
            <w:r>
              <w:rPr>
                <w:b/>
                <w:bCs/>
                <w:color w:val="000000"/>
              </w:rPr>
              <w:t xml:space="preserve">Challenge 7 – Vulnerabilities </w:t>
            </w:r>
          </w:p>
          <w:p w14:paraId="589F7E3A" w14:textId="77777777" w:rsidR="00A173DF" w:rsidRDefault="004637BE">
            <w:pPr>
              <w:pBdr>
                <w:top w:val="nil"/>
                <w:left w:val="nil"/>
                <w:bottom w:val="nil"/>
                <w:right w:val="nil"/>
                <w:between w:val="nil"/>
              </w:pBdr>
              <w:shd w:val="clear" w:color="auto" w:fill="FFFFFF"/>
              <w:spacing w:before="280" w:after="280" w:line="240" w:lineRule="auto"/>
              <w:jc w:val="both"/>
              <w:rPr>
                <w:color w:val="000000"/>
              </w:rPr>
            </w:pPr>
            <w:r>
              <w:rPr>
                <w:color w:val="000000"/>
              </w:rPr>
              <w:t xml:space="preserve">Oakwood Academy is committed to addressing vulnerabilities and protecting pupils from harm through a range of initiatives. Assemblies cover critical topics such as knife crime, gang involvement, fire safety, mental health, and racism, while partnerships with external providers ensure consistent and impactful workshops.  </w:t>
            </w:r>
          </w:p>
          <w:p w14:paraId="79BA6104" w14:textId="77777777" w:rsidR="00A173DF" w:rsidRDefault="004637BE">
            <w:pPr>
              <w:pBdr>
                <w:top w:val="nil"/>
                <w:left w:val="nil"/>
                <w:bottom w:val="nil"/>
                <w:right w:val="nil"/>
                <w:between w:val="nil"/>
              </w:pBdr>
              <w:shd w:val="clear" w:color="auto" w:fill="FFFFFF"/>
              <w:spacing w:before="280" w:after="280" w:line="240" w:lineRule="auto"/>
              <w:jc w:val="both"/>
              <w:rPr>
                <w:color w:val="000000"/>
              </w:rPr>
            </w:pPr>
            <w:r>
              <w:rPr>
                <w:color w:val="000000"/>
              </w:rPr>
              <w:t xml:space="preserve">E-safety education is embedded into the curriculum for all pupils, with specific sessions highlighted in the enhancement planner. Parent-focused interventions on E-safety further reinforce these efforts. The Inclusion Team and SMART room deliver targeted support through programs like Love Rocks and counselling sessions, ensuring pupils are equipped to navigate potential risks.  </w:t>
            </w:r>
          </w:p>
          <w:p w14:paraId="7E28D082" w14:textId="77777777" w:rsidR="00A173DF" w:rsidRDefault="004637BE">
            <w:pPr>
              <w:pBdr>
                <w:top w:val="nil"/>
                <w:left w:val="nil"/>
                <w:bottom w:val="nil"/>
                <w:right w:val="nil"/>
                <w:between w:val="nil"/>
              </w:pBdr>
              <w:shd w:val="clear" w:color="auto" w:fill="FFFFFF"/>
              <w:spacing w:after="160" w:line="240" w:lineRule="auto"/>
              <w:jc w:val="both"/>
              <w:rPr>
                <w:color w:val="000000"/>
              </w:rPr>
            </w:pPr>
            <w:r>
              <w:rPr>
                <w:color w:val="000000"/>
              </w:rPr>
              <w:lastRenderedPageBreak/>
              <w:t>Additionally, Oakwood engages young people at risk of disengaging from education by providing access to alternative provision. This tailored support aims to re-engage these pupils, helping them remain connected to their education and personal development.</w:t>
            </w:r>
          </w:p>
          <w:p w14:paraId="7ED40761" w14:textId="77777777" w:rsidR="00A173DF" w:rsidRDefault="004637BE">
            <w:pPr>
              <w:pBdr>
                <w:top w:val="nil"/>
                <w:left w:val="nil"/>
                <w:bottom w:val="nil"/>
                <w:right w:val="nil"/>
                <w:between w:val="nil"/>
              </w:pBdr>
              <w:shd w:val="clear" w:color="auto" w:fill="FFFFFF"/>
              <w:spacing w:after="160" w:line="240" w:lineRule="auto"/>
              <w:jc w:val="both"/>
              <w:rPr>
                <w:color w:val="000000"/>
              </w:rPr>
            </w:pPr>
            <w:r>
              <w:rPr>
                <w:noProof/>
              </w:rPr>
              <w:drawing>
                <wp:anchor distT="0" distB="0" distL="114300" distR="114300" simplePos="0" relativeHeight="251667456" behindDoc="0" locked="0" layoutInCell="1" hidden="0" allowOverlap="1" wp14:anchorId="1444A90E" wp14:editId="29162C3E">
                  <wp:simplePos x="0" y="0"/>
                  <wp:positionH relativeFrom="column">
                    <wp:posOffset>694690</wp:posOffset>
                  </wp:positionH>
                  <wp:positionV relativeFrom="paragraph">
                    <wp:posOffset>78105</wp:posOffset>
                  </wp:positionV>
                  <wp:extent cx="1407795" cy="1491615"/>
                  <wp:effectExtent l="0" t="0" r="0" b="0"/>
                  <wp:wrapSquare wrapText="bothSides" distT="0" distB="0" distL="114300" distR="114300"/>
                  <wp:docPr id="2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2"/>
                          <a:srcRect/>
                          <a:stretch>
                            <a:fillRect/>
                          </a:stretch>
                        </pic:blipFill>
                        <pic:spPr>
                          <a:xfrm>
                            <a:off x="0" y="0"/>
                            <a:ext cx="1407795" cy="1491615"/>
                          </a:xfrm>
                          <a:prstGeom prst="rect">
                            <a:avLst/>
                          </a:prstGeom>
                          <a:ln/>
                        </pic:spPr>
                      </pic:pic>
                    </a:graphicData>
                  </a:graphic>
                </wp:anchor>
              </w:drawing>
            </w:r>
            <w:r>
              <w:rPr>
                <w:noProof/>
              </w:rPr>
              <mc:AlternateContent>
                <mc:Choice Requires="wps">
                  <w:drawing>
                    <wp:anchor distT="45720" distB="45720" distL="114300" distR="114300" simplePos="0" relativeHeight="251668480" behindDoc="0" locked="0" layoutInCell="1" hidden="0" allowOverlap="1" wp14:anchorId="52AC1C2A" wp14:editId="2FC168B3">
                      <wp:simplePos x="0" y="0"/>
                      <wp:positionH relativeFrom="column">
                        <wp:posOffset>2357438</wp:posOffset>
                      </wp:positionH>
                      <wp:positionV relativeFrom="paragraph">
                        <wp:posOffset>104458</wp:posOffset>
                      </wp:positionV>
                      <wp:extent cx="3166110" cy="1423670"/>
                      <wp:effectExtent l="0" t="0" r="0" b="0"/>
                      <wp:wrapSquare wrapText="bothSides" distT="45720" distB="45720" distL="114300" distR="114300"/>
                      <wp:docPr id="231" name=""/>
                      <wp:cNvGraphicFramePr/>
                      <a:graphic xmlns:a="http://schemas.openxmlformats.org/drawingml/2006/main">
                        <a:graphicData uri="http://schemas.microsoft.com/office/word/2010/wordprocessingShape">
                          <wps:wsp>
                            <wps:cNvSpPr/>
                            <wps:spPr>
                              <a:xfrm>
                                <a:off x="3772470" y="3077690"/>
                                <a:ext cx="314706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B837413" w14:textId="77777777" w:rsidR="00A173DF" w:rsidRDefault="004637BE">
                                  <w:pPr>
                                    <w:textDirection w:val="btLr"/>
                                  </w:pPr>
                                  <w:r>
                                    <w:t>Attendance at Parental E Safety session is low taking into account pupil numbers but this is consistent with other parental events ran. Potential to film/zoom next session to reach more parents.</w:t>
                                  </w:r>
                                </w:p>
                              </w:txbxContent>
                            </wps:txbx>
                            <wps:bodyPr spcFirstLastPara="1" wrap="square" lIns="91425" tIns="45700" rIns="91425" bIns="45700" anchor="t" anchorCtr="0">
                              <a:noAutofit/>
                            </wps:bodyPr>
                          </wps:wsp>
                        </a:graphicData>
                      </a:graphic>
                    </wp:anchor>
                  </w:drawing>
                </mc:Choice>
                <mc:Fallback>
                  <w:pict>
                    <v:rect w14:anchorId="52AC1C2A" id="_x0000_s1026" style="position:absolute;left:0;text-align:left;margin-left:185.65pt;margin-top:8.25pt;width:249.3pt;height:112.1pt;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">
                      <v:stroke startarrowwidth="narrow" startarrowlength="short" endarrowwidth="narrow" endarrowlength="short"/>
                      <v:textbox inset="2.53958mm,1.2694mm,2.53958mm,1.2694mm">
                        <w:txbxContent>
                          <w:p w14:paraId="0B837413" w14:textId="77777777" w:rsidR="00A173DF" w:rsidRDefault="004637BE">
                            <w:pPr>
                              <w:textDirection w:val="btLr"/>
                            </w:pPr>
                            <w:r>
                              <w:t>Attendance at Parental E Safety session is low taking into account pupil numbers but this is consistent with other parental events ran. Potential to film/zoom next session to reach more parents.</w:t>
                            </w:r>
                          </w:p>
                        </w:txbxContent>
                      </v:textbox>
                      <w10:wrap type="square"/>
                    </v:rect>
                  </w:pict>
                </mc:Fallback>
              </mc:AlternateContent>
            </w:r>
          </w:p>
          <w:p w14:paraId="272C13B1" w14:textId="77777777" w:rsidR="00A173DF" w:rsidRDefault="00A173DF">
            <w:pPr>
              <w:pBdr>
                <w:top w:val="nil"/>
                <w:left w:val="nil"/>
                <w:bottom w:val="nil"/>
                <w:right w:val="nil"/>
                <w:between w:val="nil"/>
              </w:pBdr>
              <w:shd w:val="clear" w:color="auto" w:fill="FFFFFF"/>
              <w:spacing w:after="160" w:line="240" w:lineRule="auto"/>
              <w:jc w:val="both"/>
              <w:rPr>
                <w:color w:val="000000"/>
              </w:rPr>
            </w:pPr>
          </w:p>
          <w:p w14:paraId="60FC4617" w14:textId="77777777" w:rsidR="00A173DF" w:rsidRDefault="00A173DF">
            <w:pPr>
              <w:pBdr>
                <w:top w:val="nil"/>
                <w:left w:val="nil"/>
                <w:bottom w:val="nil"/>
                <w:right w:val="nil"/>
                <w:between w:val="nil"/>
              </w:pBdr>
              <w:shd w:val="clear" w:color="auto" w:fill="FFFFFF"/>
              <w:spacing w:after="160" w:line="240" w:lineRule="auto"/>
              <w:jc w:val="both"/>
              <w:rPr>
                <w:color w:val="000000"/>
              </w:rPr>
            </w:pPr>
          </w:p>
          <w:p w14:paraId="4919C38F" w14:textId="77777777" w:rsidR="00A173DF" w:rsidRDefault="00A173DF">
            <w:pPr>
              <w:pBdr>
                <w:top w:val="nil"/>
                <w:left w:val="nil"/>
                <w:bottom w:val="nil"/>
                <w:right w:val="nil"/>
                <w:between w:val="nil"/>
              </w:pBdr>
              <w:shd w:val="clear" w:color="auto" w:fill="FFFFFF"/>
              <w:spacing w:after="160" w:line="240" w:lineRule="auto"/>
              <w:jc w:val="both"/>
              <w:rPr>
                <w:color w:val="000000"/>
              </w:rPr>
            </w:pPr>
          </w:p>
          <w:p w14:paraId="7C7031AB" w14:textId="77777777" w:rsidR="00A173DF" w:rsidRDefault="00A173DF">
            <w:pPr>
              <w:pBdr>
                <w:top w:val="nil"/>
                <w:left w:val="nil"/>
                <w:bottom w:val="nil"/>
                <w:right w:val="nil"/>
                <w:between w:val="nil"/>
              </w:pBdr>
              <w:shd w:val="clear" w:color="auto" w:fill="FFFFFF"/>
              <w:spacing w:after="160" w:line="240" w:lineRule="auto"/>
              <w:jc w:val="both"/>
              <w:rPr>
                <w:color w:val="000000"/>
              </w:rPr>
            </w:pPr>
          </w:p>
          <w:p w14:paraId="772E5C76" w14:textId="77777777" w:rsidR="00A173DF" w:rsidRDefault="00A173DF">
            <w:pPr>
              <w:pBdr>
                <w:top w:val="nil"/>
                <w:left w:val="nil"/>
                <w:bottom w:val="nil"/>
                <w:right w:val="nil"/>
                <w:between w:val="nil"/>
              </w:pBdr>
              <w:shd w:val="clear" w:color="auto" w:fill="FFFFFF"/>
              <w:spacing w:after="160" w:line="240" w:lineRule="auto"/>
              <w:jc w:val="both"/>
              <w:rPr>
                <w:color w:val="000000"/>
              </w:rPr>
            </w:pPr>
          </w:p>
          <w:p w14:paraId="489E1812" w14:textId="77777777" w:rsidR="00A173DF" w:rsidRDefault="00A173DF">
            <w:pPr>
              <w:pBdr>
                <w:top w:val="nil"/>
                <w:left w:val="nil"/>
                <w:bottom w:val="nil"/>
                <w:right w:val="nil"/>
                <w:between w:val="nil"/>
              </w:pBdr>
              <w:shd w:val="clear" w:color="auto" w:fill="FFFFFF"/>
              <w:spacing w:after="160" w:line="240" w:lineRule="auto"/>
              <w:ind w:left="360"/>
              <w:jc w:val="both"/>
              <w:rPr>
                <w:b/>
                <w:bCs/>
                <w:color w:val="000000"/>
              </w:rPr>
            </w:pPr>
          </w:p>
          <w:p w14:paraId="740E5875" w14:textId="77777777" w:rsidR="00A173DF" w:rsidRDefault="004637BE">
            <w:pPr>
              <w:pBdr>
                <w:top w:val="nil"/>
                <w:left w:val="nil"/>
                <w:bottom w:val="nil"/>
                <w:right w:val="nil"/>
                <w:between w:val="nil"/>
              </w:pBdr>
              <w:shd w:val="clear" w:color="auto" w:fill="FFFFFF"/>
              <w:spacing w:after="160" w:line="240" w:lineRule="auto"/>
              <w:ind w:left="360"/>
              <w:jc w:val="both"/>
              <w:rPr>
                <w:color w:val="000000"/>
                <w:u w:val="single"/>
              </w:rPr>
            </w:pPr>
            <w:r w:rsidRPr="00B1186F">
              <w:rPr>
                <w:color w:val="000000"/>
                <w:u w:val="single"/>
              </w:rPr>
              <w:t>Phonics Parents session</w:t>
            </w:r>
          </w:p>
        </w:tc>
      </w:tr>
    </w:tbl>
    <w:p w14:paraId="5899B4E1" w14:textId="77777777" w:rsidR="00A173DF" w:rsidRDefault="00A173DF">
      <w:pPr>
        <w:pStyle w:val="Heading2"/>
        <w:spacing w:before="600"/>
      </w:pPr>
    </w:p>
    <w:p w14:paraId="1BBD0F94" w14:textId="77777777" w:rsidR="00A173DF" w:rsidRDefault="00A173DF">
      <w:pPr>
        <w:pStyle w:val="Heading2"/>
        <w:spacing w:before="600"/>
      </w:pPr>
    </w:p>
    <w:p w14:paraId="3F0B7390" w14:textId="77777777" w:rsidR="00A173DF" w:rsidRDefault="004637BE">
      <w:pPr>
        <w:pStyle w:val="Heading2"/>
        <w:spacing w:before="600"/>
      </w:pPr>
      <w:r>
        <w:t>Externally provided programmes</w:t>
      </w:r>
    </w:p>
    <w:p w14:paraId="355D2A23" w14:textId="77777777" w:rsidR="00A173DF" w:rsidRDefault="004637BE">
      <w:pPr>
        <w:rPr>
          <w:i/>
          <w:iCs/>
        </w:rPr>
      </w:pPr>
      <w:r>
        <w:rPr>
          <w:i/>
          <w:iCs/>
        </w:rPr>
        <w:t>Please include the names of any non-DfE programmes that you purchased in the previous academic year. This will help the Department for Education identify which ones are popular in England</w:t>
      </w:r>
    </w:p>
    <w:tbl>
      <w:tblPr>
        <w:tblStyle w:val="aff"/>
        <w:tblW w:w="9486" w:type="dxa"/>
        <w:tblLayout w:type="fixed"/>
        <w:tblLook w:val="0400" w:firstRow="0" w:lastRow="0" w:firstColumn="0" w:lastColumn="0" w:noHBand="0" w:noVBand="1"/>
      </w:tblPr>
      <w:tblGrid>
        <w:gridCol w:w="4815"/>
        <w:gridCol w:w="4671"/>
      </w:tblGrid>
      <w:tr w:rsidR="00A173DF" w14:paraId="70D8AF8D" w14:textId="77777777">
        <w:tc>
          <w:tcPr>
            <w:tcW w:w="481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52265DDA" w14:textId="77777777" w:rsidR="00A173DF" w:rsidRDefault="004637BE">
            <w:pPr>
              <w:pBdr>
                <w:top w:val="nil"/>
                <w:left w:val="nil"/>
                <w:bottom w:val="nil"/>
                <w:right w:val="nil"/>
                <w:between w:val="nil"/>
              </w:pBdr>
              <w:spacing w:before="60" w:after="60" w:line="240" w:lineRule="auto"/>
              <w:ind w:left="57" w:right="57"/>
              <w:rPr>
                <w:b/>
                <w:bCs/>
              </w:rPr>
            </w:pPr>
            <w:r>
              <w:rPr>
                <w:b/>
                <w:bCs/>
              </w:rPr>
              <w:t>Programme</w:t>
            </w:r>
          </w:p>
        </w:tc>
        <w:tc>
          <w:tcPr>
            <w:tcW w:w="467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4EB4592" w14:textId="77777777" w:rsidR="00A173DF" w:rsidRDefault="004637BE">
            <w:pPr>
              <w:pBdr>
                <w:top w:val="nil"/>
                <w:left w:val="nil"/>
                <w:bottom w:val="nil"/>
                <w:right w:val="nil"/>
                <w:between w:val="nil"/>
              </w:pBdr>
              <w:spacing w:before="60" w:after="60" w:line="240" w:lineRule="auto"/>
              <w:ind w:left="57" w:right="57"/>
              <w:rPr>
                <w:b/>
                <w:bCs/>
              </w:rPr>
            </w:pPr>
            <w:r>
              <w:rPr>
                <w:b/>
                <w:bCs/>
              </w:rPr>
              <w:t>Provider</w:t>
            </w:r>
          </w:p>
        </w:tc>
      </w:tr>
      <w:tr w:rsidR="00A173DF" w14:paraId="2175925A"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3B94C" w14:textId="77777777" w:rsidR="00A173DF" w:rsidRDefault="004637BE">
            <w:pPr>
              <w:pBdr>
                <w:top w:val="nil"/>
                <w:left w:val="nil"/>
                <w:bottom w:val="nil"/>
                <w:right w:val="nil"/>
                <w:between w:val="nil"/>
              </w:pBdr>
              <w:spacing w:before="60" w:after="60" w:line="240" w:lineRule="auto"/>
              <w:ind w:left="57" w:right="57"/>
            </w:pPr>
            <w:r>
              <w:t>Evidence for Learning</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862DD" w14:textId="77777777" w:rsidR="00A173DF" w:rsidRDefault="004637BE">
            <w:pPr>
              <w:pBdr>
                <w:top w:val="nil"/>
                <w:left w:val="nil"/>
                <w:bottom w:val="nil"/>
                <w:right w:val="nil"/>
                <w:between w:val="nil"/>
              </w:pBdr>
              <w:spacing w:before="60" w:after="60" w:line="240" w:lineRule="auto"/>
              <w:ind w:left="57" w:right="57"/>
            </w:pPr>
            <w:r>
              <w:t>Evidence for Learning</w:t>
            </w:r>
          </w:p>
        </w:tc>
      </w:tr>
      <w:tr w:rsidR="00A173DF" w14:paraId="51E706D5"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7C46E9" w14:textId="77777777" w:rsidR="00A173DF" w:rsidRDefault="004637BE">
            <w:pPr>
              <w:pBdr>
                <w:top w:val="nil"/>
                <w:left w:val="nil"/>
                <w:bottom w:val="nil"/>
                <w:right w:val="nil"/>
                <w:between w:val="nil"/>
              </w:pBdr>
              <w:spacing w:before="60" w:after="60" w:line="240" w:lineRule="auto"/>
              <w:ind w:left="57" w:right="57"/>
            </w:pPr>
            <w:r>
              <w:t>Read Write Inc</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B925AB" w14:textId="77777777" w:rsidR="00A173DF" w:rsidRDefault="004637BE">
            <w:pPr>
              <w:pBdr>
                <w:top w:val="nil"/>
                <w:left w:val="nil"/>
                <w:bottom w:val="nil"/>
                <w:right w:val="nil"/>
                <w:between w:val="nil"/>
              </w:pBdr>
              <w:spacing w:before="60" w:after="60" w:line="240" w:lineRule="auto"/>
              <w:ind w:left="57" w:right="57"/>
            </w:pPr>
            <w:r>
              <w:t>Read Write Inc Ruth Miskin</w:t>
            </w:r>
          </w:p>
        </w:tc>
      </w:tr>
      <w:tr w:rsidR="00A173DF" w14:paraId="52E68DD5"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E00EF" w14:textId="77777777" w:rsidR="00A173DF" w:rsidRDefault="004637BE">
            <w:pPr>
              <w:pBdr>
                <w:top w:val="nil"/>
                <w:left w:val="nil"/>
                <w:bottom w:val="nil"/>
                <w:right w:val="nil"/>
                <w:between w:val="nil"/>
              </w:pBdr>
              <w:spacing w:before="60" w:after="60" w:line="240" w:lineRule="auto"/>
              <w:ind w:left="57" w:right="57"/>
            </w:pPr>
            <w:r>
              <w:t>Catch up Maths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68559" w14:textId="77777777" w:rsidR="00A173DF" w:rsidRDefault="004637BE">
            <w:pPr>
              <w:pBdr>
                <w:top w:val="nil"/>
                <w:left w:val="nil"/>
                <w:bottom w:val="nil"/>
                <w:right w:val="nil"/>
                <w:between w:val="nil"/>
              </w:pBdr>
              <w:spacing w:before="60" w:after="60" w:line="240" w:lineRule="auto"/>
              <w:ind w:left="57" w:right="57"/>
            </w:pPr>
            <w:r>
              <w:t>Catch up Maths</w:t>
            </w:r>
          </w:p>
        </w:tc>
      </w:tr>
      <w:tr w:rsidR="00A173DF" w14:paraId="3E3D13E1"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C10CC" w14:textId="77777777" w:rsidR="00A173DF" w:rsidRDefault="004637BE">
            <w:pPr>
              <w:pBdr>
                <w:top w:val="nil"/>
                <w:left w:val="nil"/>
                <w:bottom w:val="nil"/>
                <w:right w:val="nil"/>
                <w:between w:val="nil"/>
              </w:pBdr>
              <w:spacing w:before="60" w:after="60" w:line="240" w:lineRule="auto"/>
              <w:ind w:left="57" w:right="57"/>
            </w:pPr>
            <w:r>
              <w:t xml:space="preserve">RLI </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D5BF2" w14:textId="77777777" w:rsidR="00A173DF" w:rsidRDefault="004637BE">
            <w:pPr>
              <w:pBdr>
                <w:top w:val="nil"/>
                <w:left w:val="nil"/>
                <w:bottom w:val="nil"/>
                <w:right w:val="nil"/>
                <w:between w:val="nil"/>
              </w:pBdr>
              <w:spacing w:before="60" w:after="60" w:line="240" w:lineRule="auto"/>
              <w:ind w:left="57" w:right="57"/>
            </w:pPr>
            <w:r>
              <w:t>RLI</w:t>
            </w:r>
          </w:p>
        </w:tc>
      </w:tr>
      <w:tr w:rsidR="00A173DF" w14:paraId="0070E00E"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064B9" w14:textId="77777777" w:rsidR="00A173DF" w:rsidRDefault="004637BE">
            <w:pPr>
              <w:pBdr>
                <w:top w:val="nil"/>
                <w:left w:val="nil"/>
                <w:bottom w:val="nil"/>
                <w:right w:val="nil"/>
                <w:between w:val="nil"/>
              </w:pBdr>
              <w:spacing w:before="60" w:after="60" w:line="240" w:lineRule="auto"/>
              <w:ind w:left="57" w:right="57"/>
            </w:pPr>
            <w:r>
              <w:t>Love Rocks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4D9B6" w14:textId="77777777" w:rsidR="00A173DF" w:rsidRDefault="004637BE">
            <w:pPr>
              <w:pBdr>
                <w:top w:val="nil"/>
                <w:left w:val="nil"/>
                <w:bottom w:val="nil"/>
                <w:right w:val="nil"/>
                <w:between w:val="nil"/>
              </w:pBdr>
              <w:spacing w:before="60" w:after="60" w:line="240" w:lineRule="auto"/>
              <w:ind w:left="57" w:right="57"/>
            </w:pPr>
            <w:proofErr w:type="spellStart"/>
            <w:r>
              <w:t>Barnados</w:t>
            </w:r>
            <w:proofErr w:type="spellEnd"/>
          </w:p>
        </w:tc>
      </w:tr>
      <w:tr w:rsidR="00A173DF" w14:paraId="61850F4F"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030C3" w14:textId="77777777" w:rsidR="00A173DF" w:rsidRDefault="00A173DF">
            <w:pPr>
              <w:pBdr>
                <w:top w:val="nil"/>
                <w:left w:val="nil"/>
                <w:bottom w:val="nil"/>
                <w:right w:val="nil"/>
                <w:between w:val="nil"/>
              </w:pBdr>
              <w:spacing w:before="60" w:after="60" w:line="240" w:lineRule="auto"/>
              <w:ind w:left="57" w:right="57"/>
            </w:pP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B5ABE" w14:textId="77777777" w:rsidR="00A173DF" w:rsidRDefault="00A173DF">
            <w:pPr>
              <w:pBdr>
                <w:top w:val="nil"/>
                <w:left w:val="nil"/>
                <w:bottom w:val="nil"/>
                <w:right w:val="nil"/>
                <w:between w:val="nil"/>
              </w:pBdr>
              <w:spacing w:before="60" w:after="60" w:line="240" w:lineRule="auto"/>
              <w:ind w:left="57" w:right="57"/>
            </w:pPr>
          </w:p>
        </w:tc>
      </w:tr>
    </w:tbl>
    <w:p w14:paraId="48A93406" w14:textId="77777777" w:rsidR="00A173DF" w:rsidRDefault="00A173DF"/>
    <w:sectPr w:rsidR="00A173DF">
      <w:footerReference w:type="default" r:id="rId43"/>
      <w:pgSz w:w="11906" w:h="16838"/>
      <w:pgMar w:top="1134" w:right="1276"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4B8AE" w14:textId="77777777" w:rsidR="009A7813" w:rsidRDefault="004637BE">
      <w:pPr>
        <w:spacing w:after="0" w:line="240" w:lineRule="auto"/>
      </w:pPr>
      <w:r>
        <w:separator/>
      </w:r>
    </w:p>
  </w:endnote>
  <w:endnote w:type="continuationSeparator" w:id="0">
    <w:p w14:paraId="569C523C" w14:textId="77777777" w:rsidR="009A7813" w:rsidRDefault="004637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3CEC27B0-3B9F-4BF4-B632-DDBE8EBCD1C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D787B14-4D1C-463F-BE78-E85672D8C36F}"/>
    <w:embedBold r:id="rId3" w:fontKey="{5CE12E91-D377-4619-84DB-2B97353C680F}"/>
    <w:embedItalic r:id="rId4" w:fontKey="{5FAF083D-6331-4418-A4D6-CCF59C16A785}"/>
    <w:embedBoldItalic r:id="rId5" w:fontKey="{61AF94BB-8A78-40EF-A1C2-E08988C74699}"/>
  </w:font>
  <w:font w:name="Cambria">
    <w:panose1 w:val="02040503050406030204"/>
    <w:charset w:val="00"/>
    <w:family w:val="roman"/>
    <w:pitch w:val="variable"/>
    <w:sig w:usb0="E00006FF" w:usb1="420024FF" w:usb2="02000000" w:usb3="00000000" w:csb0="0000019F" w:csb1="00000000"/>
    <w:embedRegular r:id="rId6" w:fontKey="{6A6FC983-E6FA-40BD-A2D0-C36236115F0F}"/>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813FE8A6-CDDD-46BA-A1B5-0092B271848D}"/>
  </w:font>
  <w:font w:name="Comic Sans MS">
    <w:panose1 w:val="030F0702030302020204"/>
    <w:charset w:val="00"/>
    <w:family w:val="script"/>
    <w:pitch w:val="variable"/>
    <w:sig w:usb0="00000687" w:usb1="00000013" w:usb2="00000000" w:usb3="00000000" w:csb0="0000009F" w:csb1="00000000"/>
    <w:embedRegular r:id="rId8" w:fontKey="{B831942C-9D14-4C3C-8F36-FB3438BFBA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15FA3" w14:textId="77777777" w:rsidR="00A173DF" w:rsidRDefault="004637BE">
    <w:pPr>
      <w:pBdr>
        <w:top w:val="nil"/>
        <w:left w:val="nil"/>
        <w:bottom w:val="nil"/>
        <w:right w:val="nil"/>
        <w:between w:val="nil"/>
      </w:pBdr>
      <w:tabs>
        <w:tab w:val="center" w:pos="4513"/>
        <w:tab w:val="right" w:pos="9026"/>
      </w:tabs>
      <w:spacing w:after="0" w:line="240" w:lineRule="auto"/>
      <w:ind w:firstLine="4513"/>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A7505" w14:textId="77777777" w:rsidR="009A7813" w:rsidRDefault="004637BE">
      <w:pPr>
        <w:spacing w:after="0" w:line="240" w:lineRule="auto"/>
      </w:pPr>
      <w:r>
        <w:separator/>
      </w:r>
    </w:p>
  </w:footnote>
  <w:footnote w:type="continuationSeparator" w:id="0">
    <w:p w14:paraId="5ED108F5" w14:textId="77777777" w:rsidR="009A7813" w:rsidRDefault="004637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85673"/>
    <w:multiLevelType w:val="multilevel"/>
    <w:tmpl w:val="64A21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F02DCC"/>
    <w:multiLevelType w:val="multilevel"/>
    <w:tmpl w:val="47A27D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34776C"/>
    <w:multiLevelType w:val="multilevel"/>
    <w:tmpl w:val="69122EDE"/>
    <w:lvl w:ilvl="0">
      <w:start w:val="1"/>
      <w:numFmt w:val="bullet"/>
      <w:pStyle w:val="DfESOutNumbered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0A7578"/>
    <w:multiLevelType w:val="multilevel"/>
    <w:tmpl w:val="90547316"/>
    <w:lvl w:ilvl="0">
      <w:start w:val="1"/>
      <w:numFmt w:val="bullet"/>
      <w:pStyle w:val="ListBullet4"/>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22B30EC"/>
    <w:multiLevelType w:val="multilevel"/>
    <w:tmpl w:val="07DA94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4A81B12"/>
    <w:multiLevelType w:val="multilevel"/>
    <w:tmpl w:val="8C5AF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6" w15:restartNumberingAfterBreak="0">
    <w:nsid w:val="492C50EC"/>
    <w:multiLevelType w:val="multilevel"/>
    <w:tmpl w:val="6C8E0666"/>
    <w:lvl w:ilvl="0">
      <w:start w:val="1"/>
      <w:numFmt w:val="bullet"/>
      <w:pStyle w:val="ListBullet"/>
      <w:lvlText w:val="●"/>
      <w:lvlJc w:val="left"/>
      <w:pPr>
        <w:ind w:left="777" w:hanging="360"/>
      </w:pPr>
      <w:rPr>
        <w:rFonts w:ascii="Noto Sans Symbols" w:eastAsia="Noto Sans Symbols" w:hAnsi="Noto Sans Symbols" w:cs="Noto Sans Symbols"/>
      </w:rPr>
    </w:lvl>
    <w:lvl w:ilvl="1">
      <w:start w:val="1"/>
      <w:numFmt w:val="bullet"/>
      <w:lvlText w:val="o"/>
      <w:lvlJc w:val="left"/>
      <w:pPr>
        <w:ind w:left="1497" w:hanging="360"/>
      </w:pPr>
      <w:rPr>
        <w:rFonts w:ascii="Courier New" w:eastAsia="Courier New" w:hAnsi="Courier New" w:cs="Courier New"/>
      </w:rPr>
    </w:lvl>
    <w:lvl w:ilvl="2">
      <w:start w:val="1"/>
      <w:numFmt w:val="bullet"/>
      <w:lvlText w:val="▪"/>
      <w:lvlJc w:val="left"/>
      <w:pPr>
        <w:ind w:left="2217" w:hanging="360"/>
      </w:pPr>
      <w:rPr>
        <w:rFonts w:ascii="Noto Sans Symbols" w:eastAsia="Noto Sans Symbols" w:hAnsi="Noto Sans Symbols" w:cs="Noto Sans Symbols"/>
      </w:rPr>
    </w:lvl>
    <w:lvl w:ilvl="3">
      <w:start w:val="1"/>
      <w:numFmt w:val="bullet"/>
      <w:lvlText w:val="●"/>
      <w:lvlJc w:val="left"/>
      <w:pPr>
        <w:ind w:left="2937" w:hanging="360"/>
      </w:pPr>
      <w:rPr>
        <w:rFonts w:ascii="Noto Sans Symbols" w:eastAsia="Noto Sans Symbols" w:hAnsi="Noto Sans Symbols" w:cs="Noto Sans Symbols"/>
      </w:rPr>
    </w:lvl>
    <w:lvl w:ilvl="4">
      <w:start w:val="1"/>
      <w:numFmt w:val="bullet"/>
      <w:lvlText w:val="o"/>
      <w:lvlJc w:val="left"/>
      <w:pPr>
        <w:ind w:left="3657" w:hanging="360"/>
      </w:pPr>
      <w:rPr>
        <w:rFonts w:ascii="Courier New" w:eastAsia="Courier New" w:hAnsi="Courier New" w:cs="Courier New"/>
      </w:rPr>
    </w:lvl>
    <w:lvl w:ilvl="5">
      <w:start w:val="1"/>
      <w:numFmt w:val="bullet"/>
      <w:lvlText w:val="▪"/>
      <w:lvlJc w:val="left"/>
      <w:pPr>
        <w:ind w:left="4377" w:hanging="360"/>
      </w:pPr>
      <w:rPr>
        <w:rFonts w:ascii="Noto Sans Symbols" w:eastAsia="Noto Sans Symbols" w:hAnsi="Noto Sans Symbols" w:cs="Noto Sans Symbols"/>
      </w:rPr>
    </w:lvl>
    <w:lvl w:ilvl="6">
      <w:start w:val="1"/>
      <w:numFmt w:val="bullet"/>
      <w:lvlText w:val="●"/>
      <w:lvlJc w:val="left"/>
      <w:pPr>
        <w:ind w:left="5097" w:hanging="360"/>
      </w:pPr>
      <w:rPr>
        <w:rFonts w:ascii="Noto Sans Symbols" w:eastAsia="Noto Sans Symbols" w:hAnsi="Noto Sans Symbols" w:cs="Noto Sans Symbols"/>
      </w:rPr>
    </w:lvl>
    <w:lvl w:ilvl="7">
      <w:start w:val="1"/>
      <w:numFmt w:val="bullet"/>
      <w:lvlText w:val="o"/>
      <w:lvlJc w:val="left"/>
      <w:pPr>
        <w:ind w:left="5817" w:hanging="360"/>
      </w:pPr>
      <w:rPr>
        <w:rFonts w:ascii="Courier New" w:eastAsia="Courier New" w:hAnsi="Courier New" w:cs="Courier New"/>
      </w:rPr>
    </w:lvl>
    <w:lvl w:ilvl="8">
      <w:start w:val="1"/>
      <w:numFmt w:val="bullet"/>
      <w:lvlText w:val="▪"/>
      <w:lvlJc w:val="left"/>
      <w:pPr>
        <w:ind w:left="6537" w:hanging="360"/>
      </w:pPr>
      <w:rPr>
        <w:rFonts w:ascii="Noto Sans Symbols" w:eastAsia="Noto Sans Symbols" w:hAnsi="Noto Sans Symbols" w:cs="Noto Sans Symbols"/>
      </w:rPr>
    </w:lvl>
  </w:abstractNum>
  <w:abstractNum w:abstractNumId="7" w15:restartNumberingAfterBreak="0">
    <w:nsid w:val="62E11395"/>
    <w:multiLevelType w:val="multilevel"/>
    <w:tmpl w:val="EC46EE84"/>
    <w:lvl w:ilvl="0">
      <w:start w:val="1"/>
      <w:numFmt w:val="decimal"/>
      <w:pStyle w:val="ListParagraph"/>
      <w:lvlText w:val="%1."/>
      <w:lvlJc w:val="left"/>
      <w:pPr>
        <w:ind w:left="417" w:hanging="360"/>
      </w:pPr>
    </w:lvl>
    <w:lvl w:ilvl="1">
      <w:start w:val="1"/>
      <w:numFmt w:val="lowerLetter"/>
      <w:lvlText w:val="%2."/>
      <w:lvlJc w:val="left"/>
      <w:pPr>
        <w:ind w:left="1137" w:hanging="360"/>
      </w:pPr>
    </w:lvl>
    <w:lvl w:ilvl="2">
      <w:start w:val="1"/>
      <w:numFmt w:val="lowerRoman"/>
      <w:lvlText w:val="%3."/>
      <w:lvlJc w:val="right"/>
      <w:pPr>
        <w:ind w:left="1857" w:hanging="180"/>
      </w:pPr>
    </w:lvl>
    <w:lvl w:ilvl="3">
      <w:start w:val="1"/>
      <w:numFmt w:val="decimal"/>
      <w:lvlText w:val="%4."/>
      <w:lvlJc w:val="left"/>
      <w:pPr>
        <w:ind w:left="2577" w:hanging="360"/>
      </w:pPr>
    </w:lvl>
    <w:lvl w:ilvl="4">
      <w:start w:val="1"/>
      <w:numFmt w:val="lowerLetter"/>
      <w:lvlText w:val="%5."/>
      <w:lvlJc w:val="left"/>
      <w:pPr>
        <w:ind w:left="3297" w:hanging="360"/>
      </w:pPr>
    </w:lvl>
    <w:lvl w:ilvl="5">
      <w:start w:val="1"/>
      <w:numFmt w:val="lowerRoman"/>
      <w:lvlText w:val="%6."/>
      <w:lvlJc w:val="right"/>
      <w:pPr>
        <w:ind w:left="4017" w:hanging="180"/>
      </w:pPr>
    </w:lvl>
    <w:lvl w:ilvl="6">
      <w:start w:val="1"/>
      <w:numFmt w:val="decimal"/>
      <w:lvlText w:val="%7."/>
      <w:lvlJc w:val="left"/>
      <w:pPr>
        <w:ind w:left="4737" w:hanging="360"/>
      </w:pPr>
    </w:lvl>
    <w:lvl w:ilvl="7">
      <w:start w:val="1"/>
      <w:numFmt w:val="lowerLetter"/>
      <w:lvlText w:val="%8."/>
      <w:lvlJc w:val="left"/>
      <w:pPr>
        <w:ind w:left="5457" w:hanging="360"/>
      </w:pPr>
    </w:lvl>
    <w:lvl w:ilvl="8">
      <w:start w:val="1"/>
      <w:numFmt w:val="lowerRoman"/>
      <w:lvlText w:val="%9."/>
      <w:lvlJc w:val="right"/>
      <w:pPr>
        <w:ind w:left="6177" w:hanging="180"/>
      </w:pPr>
    </w:lvl>
  </w:abstractNum>
  <w:num w:numId="1">
    <w:abstractNumId w:val="5"/>
  </w:num>
  <w:num w:numId="2">
    <w:abstractNumId w:val="4"/>
  </w:num>
  <w:num w:numId="3">
    <w:abstractNumId w:val="2"/>
  </w:num>
  <w:num w:numId="4">
    <w:abstractNumId w:val="3"/>
  </w:num>
  <w:num w:numId="5">
    <w:abstractNumId w:val="6"/>
  </w:num>
  <w:num w:numId="6">
    <w:abstractNumId w:val="7"/>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3DF"/>
    <w:rsid w:val="004637BE"/>
    <w:rsid w:val="009A7813"/>
    <w:rsid w:val="00A173DF"/>
    <w:rsid w:val="00B11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D3A97"/>
  <w15:docId w15:val="{49DE2A5B-4617-4F0C-A796-4F14424BA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D0D0D"/>
        <w:sz w:val="24"/>
        <w:szCs w:val="24"/>
        <w:lang w:val="en-GB" w:eastAsia="en-GB"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ageBreakBefore/>
      <w:spacing w:line="240" w:lineRule="auto"/>
      <w:outlineLvl w:val="0"/>
    </w:pPr>
    <w:rPr>
      <w:b/>
      <w:bCs/>
      <w:color w:val="104F75"/>
      <w:sz w:val="36"/>
      <w:szCs w:val="36"/>
    </w:rPr>
  </w:style>
  <w:style w:type="paragraph" w:styleId="Heading2">
    <w:name w:val="heading 2"/>
    <w:basedOn w:val="Normal"/>
    <w:next w:val="Normal"/>
    <w:uiPriority w:val="9"/>
    <w:unhideWhenUsed/>
    <w:qFormat/>
    <w:pPr>
      <w:keepNext/>
      <w:spacing w:before="480" w:line="240" w:lineRule="auto"/>
      <w:outlineLvl w:val="1"/>
    </w:pPr>
    <w:rPr>
      <w:b/>
      <w:bCs/>
      <w:color w:val="104F75"/>
      <w:sz w:val="32"/>
      <w:szCs w:val="32"/>
    </w:rPr>
  </w:style>
  <w:style w:type="paragraph" w:styleId="Heading3">
    <w:name w:val="heading 3"/>
    <w:basedOn w:val="Normal"/>
    <w:next w:val="Normal"/>
    <w:uiPriority w:val="9"/>
    <w:unhideWhenUsed/>
    <w:qFormat/>
    <w:pPr>
      <w:keepNext/>
      <w:spacing w:before="360" w:line="240" w:lineRule="auto"/>
      <w:outlineLvl w:val="2"/>
    </w:pPr>
    <w:rPr>
      <w:b/>
      <w:bCs/>
      <w:color w:val="104F75"/>
      <w:sz w:val="28"/>
      <w:szCs w:val="28"/>
    </w:rPr>
  </w:style>
  <w:style w:type="paragraph" w:styleId="Heading4">
    <w:name w:val="heading 4"/>
    <w:basedOn w:val="Normal"/>
    <w:next w:val="Normal"/>
    <w:uiPriority w:val="9"/>
    <w:semiHidden/>
    <w:unhideWhenUsed/>
    <w:qFormat/>
    <w:pPr>
      <w:keepNext/>
      <w:spacing w:before="240" w:line="240" w:lineRule="auto"/>
      <w:outlineLvl w:val="3"/>
    </w:pPr>
    <w:rPr>
      <w:b/>
      <w:bCs/>
      <w:color w:val="104F75"/>
    </w:rPr>
  </w:style>
  <w:style w:type="paragraph" w:styleId="Heading5">
    <w:name w:val="heading 5"/>
    <w:basedOn w:val="Normal"/>
    <w:next w:val="Normal"/>
    <w:uiPriority w:val="9"/>
    <w:semiHidden/>
    <w:unhideWhenUsed/>
    <w:qFormat/>
    <w:pPr>
      <w:spacing w:before="240" w:after="60"/>
      <w:ind w:left="3600" w:hanging="360"/>
      <w:outlineLvl w:val="4"/>
    </w:pPr>
    <w:rPr>
      <w:rFonts w:ascii="Calibri" w:eastAsia="Calibri" w:hAnsi="Calibri" w:cs="Calibri"/>
      <w:b/>
      <w:bCs/>
      <w:i/>
      <w:iCs/>
      <w:sz w:val="26"/>
      <w:szCs w:val="26"/>
    </w:rPr>
  </w:style>
  <w:style w:type="paragraph" w:styleId="Heading6">
    <w:name w:val="heading 6"/>
    <w:basedOn w:val="Normal"/>
    <w:next w:val="Normal"/>
    <w:uiPriority w:val="9"/>
    <w:semiHidden/>
    <w:unhideWhenUsed/>
    <w:qFormat/>
    <w:pPr>
      <w:spacing w:before="240" w:after="60"/>
      <w:ind w:left="4320" w:hanging="360"/>
      <w:outlineLvl w:val="5"/>
    </w:pPr>
    <w:rPr>
      <w:rFonts w:ascii="Calibri" w:eastAsia="Calibri" w:hAnsi="Calibri" w:cs="Calibri"/>
      <w:b/>
      <w:bCs/>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line="240" w:lineRule="auto"/>
    </w:pPr>
    <w:rPr>
      <w:b/>
      <w:bCs/>
      <w:color w:val="104F75"/>
      <w:sz w:val="96"/>
      <w:szCs w:val="96"/>
    </w:rPr>
  </w:style>
  <w:style w:type="numbering" w:customStyle="1" w:styleId="WWOutlineListStyle1">
    <w:name w:val="WW_OutlineListStyle_1"/>
    <w:basedOn w:val="NoList"/>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b/>
      <w:color w:val="365F91"/>
      <w:sz w:val="36"/>
      <w:szCs w:val="28"/>
      <w:lang w:eastAsia="ja-JP"/>
    </w:rPr>
  </w:style>
  <w:style w:type="paragraph" w:customStyle="1" w:styleId="TitleText">
    <w:name w:val="TitleText"/>
    <w:basedOn w:val="Normal"/>
    <w:pPr>
      <w:spacing w:before="3600" w:line="240" w:lineRule="auto"/>
    </w:pPr>
    <w:rPr>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5"/>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4"/>
      </w:numPr>
      <w:contextualSpacing/>
    </w:pPr>
  </w:style>
  <w:style w:type="paragraph" w:styleId="ListParagraph">
    <w:name w:val="List Paragraph"/>
    <w:basedOn w:val="Normal"/>
    <w:uiPriority w:val="34"/>
    <w:qFormat/>
    <w:pPr>
      <w:numPr>
        <w:numId w:val="6"/>
      </w:numPr>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color w:val="0D0D0D"/>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3"/>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tabs>
        <w:tab w:val="left" w:pos="491"/>
        <w:tab w:val="num" w:pos="720"/>
      </w:tabs>
      <w:ind w:left="720" w:hanging="720"/>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tabs>
        <w:tab w:val="num" w:pos="720"/>
      </w:tabs>
      <w:ind w:left="720" w:hanging="720"/>
      <w:contextualSpacing/>
    </w:pPr>
  </w:style>
  <w:style w:type="paragraph" w:customStyle="1" w:styleId="DfESOutNumbered">
    <w:name w:val="DfESOutNumbered"/>
    <w:basedOn w:val="Normal"/>
    <w:pPr>
      <w:widowControl w:val="0"/>
      <w:tabs>
        <w:tab w:val="num" w:pos="720"/>
      </w:tabs>
      <w:overflowPunct w:val="0"/>
      <w:autoSpaceDE w:val="0"/>
      <w:spacing w:line="240" w:lineRule="auto"/>
      <w:ind w:left="720" w:hanging="720"/>
      <w:textAlignment w:val="baseline"/>
    </w:pPr>
    <w:rPr>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tabs>
        <w:tab w:val="num" w:pos="720"/>
      </w:tabs>
      <w:overflowPunct w:val="0"/>
      <w:autoSpaceDE w:val="0"/>
      <w:spacing w:line="240" w:lineRule="auto"/>
      <w:ind w:left="720" w:hanging="720"/>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tabs>
        <w:tab w:val="num" w:pos="720"/>
      </w:tabs>
      <w:overflowPunct w:val="0"/>
      <w:autoSpaceDE w:val="0"/>
      <w:spacing w:line="240" w:lineRule="auto"/>
      <w:ind w:left="720" w:hanging="720"/>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tabs>
        <w:tab w:val="num" w:pos="720"/>
      </w:tabs>
      <w:overflowPunct w:val="0"/>
      <w:autoSpaceDE w:val="0"/>
      <w:spacing w:line="240" w:lineRule="auto"/>
      <w:ind w:left="720" w:hanging="720"/>
      <w:textAlignment w:val="baseline"/>
    </w:pPr>
    <w:rPr>
      <w:color w:val="auto"/>
      <w:sz w:val="22"/>
      <w:szCs w:val="20"/>
      <w:lang w:eastAsia="en-US"/>
    </w:rPr>
  </w:style>
  <w:style w:type="character" w:customStyle="1" w:styleId="UnresolvedMention1">
    <w:name w:val="Unresolved Mention1"/>
    <w:basedOn w:val="DefaultParagraphFont"/>
    <w:rPr>
      <w:color w:val="605E5C"/>
      <w:shd w:val="clear" w:color="auto" w:fill="E1DFDD"/>
    </w:rPr>
  </w:style>
  <w:style w:type="numbering" w:customStyle="1" w:styleId="WWOutlineListStyle">
    <w:name w:val="WW_OutlineListStyle"/>
    <w:basedOn w:val="NoList"/>
  </w:style>
  <w:style w:type="numbering" w:customStyle="1" w:styleId="LFO3">
    <w:name w:val="LFO3"/>
    <w:basedOn w:val="NoList"/>
  </w:style>
  <w:style w:type="numbering" w:customStyle="1" w:styleId="LFO4">
    <w:name w:val="LFO4"/>
    <w:basedOn w:val="NoList"/>
  </w:style>
  <w:style w:type="numbering" w:customStyle="1" w:styleId="LFO6">
    <w:name w:val="LFO6"/>
    <w:basedOn w:val="NoList"/>
  </w:style>
  <w:style w:type="numbering" w:customStyle="1" w:styleId="LFO9">
    <w:name w:val="LFO9"/>
    <w:basedOn w:val="NoList"/>
  </w:style>
  <w:style w:type="numbering" w:customStyle="1" w:styleId="LFO10">
    <w:name w:val="LFO10"/>
    <w:basedOn w:val="NoList"/>
  </w:style>
  <w:style w:type="numbering" w:customStyle="1" w:styleId="LFO25">
    <w:name w:val="LFO25"/>
    <w:basedOn w:val="NoList"/>
  </w:style>
  <w:style w:type="numbering" w:customStyle="1" w:styleId="LFO28">
    <w:name w:val="LFO28"/>
    <w:basedOn w:val="NoList"/>
  </w:style>
  <w:style w:type="numbering" w:customStyle="1" w:styleId="LFO30">
    <w:name w:val="LFO30"/>
    <w:basedOn w:val="NoList"/>
  </w:style>
  <w:style w:type="numbering" w:customStyle="1" w:styleId="LFO34">
    <w:name w:val="LFO34"/>
    <w:basedOn w:val="NoList"/>
  </w:style>
  <w:style w:type="numbering" w:customStyle="1" w:styleId="LFO36">
    <w:name w:val="LFO36"/>
    <w:basedOn w:val="NoList"/>
  </w:style>
  <w:style w:type="character" w:styleId="Emphasis">
    <w:name w:val="Emphasis"/>
    <w:basedOn w:val="DefaultParagraphFont"/>
    <w:uiPriority w:val="20"/>
    <w:qFormat/>
    <w:rsid w:val="005D375F"/>
    <w:rPr>
      <w:i/>
      <w:iCs/>
    </w:rPr>
  </w:style>
  <w:style w:type="character" w:customStyle="1" w:styleId="contentpasted0">
    <w:name w:val="contentpasted0"/>
    <w:basedOn w:val="DefaultParagraphFont"/>
    <w:rsid w:val="00000C08"/>
  </w:style>
  <w:style w:type="paragraph" w:customStyle="1" w:styleId="xmsonormal">
    <w:name w:val="x_msonormal"/>
    <w:basedOn w:val="Normal"/>
    <w:rsid w:val="00283BE3"/>
    <w:pPr>
      <w:spacing w:before="100" w:beforeAutospacing="1" w:after="100" w:afterAutospacing="1" w:line="240" w:lineRule="auto"/>
    </w:pPr>
    <w:rPr>
      <w:rFonts w:ascii="Times New Roman" w:hAnsi="Times New Roman"/>
      <w:color w:val="auto"/>
    </w:rPr>
  </w:style>
  <w:style w:type="character" w:customStyle="1" w:styleId="xcontentpasted1">
    <w:name w:val="x_contentpasted1"/>
    <w:basedOn w:val="DefaultParagraphFont"/>
    <w:rsid w:val="00283BE3"/>
  </w:style>
  <w:style w:type="table" w:styleId="TableGrid">
    <w:name w:val="Table Grid"/>
    <w:basedOn w:val="TableNormal"/>
    <w:uiPriority w:val="39"/>
    <w:rsid w:val="00EC51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4B5B4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4B5B45"/>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paragraph" w:styleId="NoSpacing">
    <w:name w:val="No Spacing"/>
    <w:uiPriority w:val="1"/>
    <w:qFormat/>
    <w:rsid w:val="004B5B45"/>
    <w:pPr>
      <w:suppressAutoHyphens/>
    </w:p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0" w:type="dxa"/>
        <w:right w:w="10" w:type="dxa"/>
      </w:tblCellMar>
    </w:tblPr>
  </w:style>
  <w:style w:type="table" w:customStyle="1" w:styleId="a6">
    <w:basedOn w:val="TableNormal"/>
    <w:tblPr>
      <w:tblStyleRowBandSize w:val="1"/>
      <w:tblStyleColBandSize w:val="1"/>
      <w:tblCellMar>
        <w:left w:w="10" w:type="dxa"/>
        <w:right w:w="10"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rPr>
      <w:rFonts w:ascii="Calibri" w:eastAsia="Calibri" w:hAnsi="Calibri" w:cs="Calibri"/>
      <w:sz w:val="22"/>
      <w:szCs w:val="22"/>
    </w:rPr>
    <w:tblPr>
      <w:tblStyleRowBandSize w:val="1"/>
      <w:tblStyleColBandSize w:val="1"/>
    </w:tblPr>
  </w:style>
  <w:style w:type="table" w:customStyle="1" w:styleId="a9">
    <w:basedOn w:val="TableNormal"/>
    <w:rPr>
      <w:rFonts w:ascii="Calibri" w:eastAsia="Calibri" w:hAnsi="Calibri" w:cs="Calibri"/>
      <w:sz w:val="22"/>
      <w:szCs w:val="22"/>
    </w:rPr>
    <w:tblPr>
      <w:tblStyleRowBandSize w:val="1"/>
      <w:tblStyleColBandSize w:val="1"/>
    </w:tblPr>
  </w:style>
  <w:style w:type="table" w:customStyle="1" w:styleId="aa">
    <w:basedOn w:val="TableNormal"/>
    <w:rPr>
      <w:rFonts w:ascii="Calibri" w:eastAsia="Calibri" w:hAnsi="Calibri" w:cs="Calibri"/>
      <w:sz w:val="22"/>
      <w:szCs w:val="22"/>
    </w:rPr>
    <w:tblPr>
      <w:tblStyleRowBandSize w:val="1"/>
      <w:tblStyleColBandSize w:val="1"/>
    </w:tblPr>
  </w:style>
  <w:style w:type="table" w:customStyle="1" w:styleId="ab">
    <w:basedOn w:val="TableNormal"/>
    <w:rPr>
      <w:rFonts w:ascii="Calibri" w:eastAsia="Calibri" w:hAnsi="Calibri" w:cs="Calibri"/>
      <w:sz w:val="22"/>
      <w:szCs w:val="22"/>
    </w:rPr>
    <w:tblPr>
      <w:tblStyleRowBandSize w:val="1"/>
      <w:tblStyleColBandSize w:val="1"/>
    </w:tblPr>
  </w:style>
  <w:style w:type="table" w:customStyle="1" w:styleId="ac">
    <w:basedOn w:val="TableNormal"/>
    <w:rPr>
      <w:rFonts w:ascii="Calibri" w:eastAsia="Calibri" w:hAnsi="Calibri" w:cs="Calibri"/>
      <w:sz w:val="22"/>
      <w:szCs w:val="22"/>
    </w:rPr>
    <w:tblPr>
      <w:tblStyleRowBandSize w:val="1"/>
      <w:tblStyleColBandSize w:val="1"/>
    </w:tblPr>
  </w:style>
  <w:style w:type="table" w:customStyle="1" w:styleId="ad">
    <w:basedOn w:val="TableNormal"/>
    <w:rPr>
      <w:rFonts w:ascii="Calibri" w:eastAsia="Calibri" w:hAnsi="Calibri" w:cs="Calibri"/>
      <w:sz w:val="22"/>
      <w:szCs w:val="22"/>
    </w:rPr>
    <w:tblPr>
      <w:tblStyleRowBandSize w:val="1"/>
      <w:tblStyleColBandSize w:val="1"/>
    </w:tblPr>
  </w:style>
  <w:style w:type="table" w:customStyle="1" w:styleId="ae">
    <w:basedOn w:val="TableNormal"/>
    <w:tblPr>
      <w:tblStyleRowBandSize w:val="1"/>
      <w:tblStyleColBandSize w:val="1"/>
      <w:tblCellMar>
        <w:left w:w="10" w:type="dxa"/>
        <w:right w:w="10" w:type="dxa"/>
      </w:tblCellMar>
    </w:tblPr>
  </w:style>
  <w:style w:type="paragraph" w:styleId="Subtitle">
    <w:name w:val="Subtitle"/>
    <w:basedOn w:val="Normal"/>
    <w:next w:val="Normal"/>
    <w:uiPriority w:val="11"/>
    <w:qFormat/>
    <w:pPr>
      <w:widowControl w:val="0"/>
      <w:spacing w:after="60" w:line="240" w:lineRule="auto"/>
      <w:jc w:val="center"/>
    </w:pPr>
    <w:rPr>
      <w:i/>
      <w:iCs/>
      <w:color w:val="000000"/>
    </w:rPr>
  </w:style>
  <w:style w:type="table" w:customStyle="1" w:styleId="af">
    <w:basedOn w:val="TableNormal"/>
    <w:tblPr>
      <w:tblStyleRowBandSize w:val="1"/>
      <w:tblStyleColBandSize w:val="1"/>
      <w:tblCellMar>
        <w:left w:w="10" w:type="dxa"/>
        <w:right w:w="10" w:type="dxa"/>
      </w:tblCellMar>
    </w:tblPr>
  </w:style>
  <w:style w:type="table" w:customStyle="1" w:styleId="af0">
    <w:basedOn w:val="TableNormal"/>
    <w:tblPr>
      <w:tblStyleRowBandSize w:val="1"/>
      <w:tblStyleColBandSize w:val="1"/>
      <w:tblCellMar>
        <w:left w:w="10" w:type="dxa"/>
        <w:right w:w="10" w:type="dxa"/>
      </w:tblCellMar>
    </w:tblPr>
  </w:style>
  <w:style w:type="table" w:customStyle="1" w:styleId="af1">
    <w:basedOn w:val="TableNormal"/>
    <w:tblPr>
      <w:tblStyleRowBandSize w:val="1"/>
      <w:tblStyleColBandSize w:val="1"/>
      <w:tblCellMar>
        <w:left w:w="10" w:type="dxa"/>
        <w:right w:w="10"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0" w:type="dxa"/>
        <w:right w:w="10" w:type="dxa"/>
      </w:tblCellMar>
    </w:tblPr>
  </w:style>
  <w:style w:type="table" w:customStyle="1" w:styleId="af4">
    <w:basedOn w:val="TableNormal"/>
    <w:tblPr>
      <w:tblStyleRowBandSize w:val="1"/>
      <w:tblStyleColBandSize w:val="1"/>
      <w:tblCellMar>
        <w:left w:w="10" w:type="dxa"/>
        <w:right w:w="10" w:type="dxa"/>
      </w:tblCellMar>
    </w:tblPr>
  </w:style>
  <w:style w:type="table" w:customStyle="1" w:styleId="af5">
    <w:basedOn w:val="TableNormal"/>
    <w:tblPr>
      <w:tblStyleRowBandSize w:val="1"/>
      <w:tblStyleColBandSize w:val="1"/>
      <w:tblCellMar>
        <w:left w:w="10" w:type="dxa"/>
        <w:right w:w="10" w:type="dxa"/>
      </w:tblCellMar>
    </w:tblPr>
  </w:style>
  <w:style w:type="table" w:customStyle="1" w:styleId="af6">
    <w:basedOn w:val="TableNormal"/>
    <w:tblPr>
      <w:tblStyleRowBandSize w:val="1"/>
      <w:tblStyleColBandSize w:val="1"/>
      <w:tblCellMar>
        <w:left w:w="10" w:type="dxa"/>
        <w:right w:w="10" w:type="dxa"/>
      </w:tblCellMar>
    </w:tblPr>
  </w:style>
  <w:style w:type="table" w:customStyle="1" w:styleId="af7">
    <w:basedOn w:val="TableNormal"/>
    <w:tblPr>
      <w:tblStyleRowBandSize w:val="1"/>
      <w:tblStyleColBandSize w:val="1"/>
      <w:tblCellMar>
        <w:left w:w="10" w:type="dxa"/>
        <w:right w:w="10"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rPr>
      <w:rFonts w:ascii="Calibri" w:eastAsia="Calibri" w:hAnsi="Calibri" w:cs="Calibri"/>
      <w:sz w:val="22"/>
      <w:szCs w:val="22"/>
    </w:rPr>
    <w:tblPr>
      <w:tblStyleRowBandSize w:val="1"/>
      <w:tblStyleColBandSize w:val="1"/>
    </w:tblPr>
  </w:style>
  <w:style w:type="table" w:customStyle="1" w:styleId="afa">
    <w:basedOn w:val="TableNormal"/>
    <w:rPr>
      <w:rFonts w:ascii="Calibri" w:eastAsia="Calibri" w:hAnsi="Calibri" w:cs="Calibri"/>
      <w:sz w:val="22"/>
      <w:szCs w:val="22"/>
    </w:rPr>
    <w:tblPr>
      <w:tblStyleRowBandSize w:val="1"/>
      <w:tblStyleColBandSize w:val="1"/>
    </w:tblPr>
  </w:style>
  <w:style w:type="table" w:customStyle="1" w:styleId="afb">
    <w:basedOn w:val="TableNormal"/>
    <w:rPr>
      <w:rFonts w:ascii="Calibri" w:eastAsia="Calibri" w:hAnsi="Calibri" w:cs="Calibri"/>
      <w:sz w:val="22"/>
      <w:szCs w:val="22"/>
    </w:rPr>
    <w:tblPr>
      <w:tblStyleRowBandSize w:val="1"/>
      <w:tblStyleColBandSize w:val="1"/>
    </w:tblPr>
  </w:style>
  <w:style w:type="table" w:customStyle="1" w:styleId="afc">
    <w:basedOn w:val="TableNormal"/>
    <w:rPr>
      <w:rFonts w:ascii="Calibri" w:eastAsia="Calibri" w:hAnsi="Calibri" w:cs="Calibri"/>
      <w:sz w:val="22"/>
      <w:szCs w:val="22"/>
    </w:rPr>
    <w:tblPr>
      <w:tblStyleRowBandSize w:val="1"/>
      <w:tblStyleColBandSize w:val="1"/>
    </w:tblPr>
  </w:style>
  <w:style w:type="table" w:customStyle="1" w:styleId="afd">
    <w:basedOn w:val="TableNormal"/>
    <w:rPr>
      <w:rFonts w:ascii="Calibri" w:eastAsia="Calibri" w:hAnsi="Calibri" w:cs="Calibri"/>
      <w:sz w:val="22"/>
      <w:szCs w:val="22"/>
    </w:rPr>
    <w:tblPr>
      <w:tblStyleRowBandSize w:val="1"/>
      <w:tblStyleColBandSize w:val="1"/>
    </w:tblPr>
  </w:style>
  <w:style w:type="table" w:customStyle="1" w:styleId="afe">
    <w:basedOn w:val="TableNormal"/>
    <w:rPr>
      <w:rFonts w:ascii="Calibri" w:eastAsia="Calibri" w:hAnsi="Calibri" w:cs="Calibri"/>
      <w:sz w:val="22"/>
      <w:szCs w:val="22"/>
    </w:rPr>
    <w:tblPr>
      <w:tblStyleRowBandSize w:val="1"/>
      <w:tblStyleColBandSize w:val="1"/>
    </w:tblPr>
  </w:style>
  <w:style w:type="table" w:customStyle="1" w:styleId="aff">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amazon.co.uk/Rosenshines-Principles-Action-Tom-Sherrington/dp/1912906201" TargetMode="External"/><Relationship Id="rId18" Type="http://schemas.openxmlformats.org/officeDocument/2006/relationships/hyperlink" Target="https://www.autism.org.uk/what-we-do/autism-know-how/autism-accreditation" TargetMode="External"/><Relationship Id="rId26" Type="http://schemas.openxmlformats.org/officeDocument/2006/relationships/hyperlink" Target="https://d2tic4wvo1iusb.cloudfront.net/production/documents" TargetMode="External"/><Relationship Id="rId39" Type="http://schemas.openxmlformats.org/officeDocument/2006/relationships/image" Target="media/image8.png"/><Relationship Id="rId21" Type="http://schemas.openxmlformats.org/officeDocument/2006/relationships/hyperlink" Target="https://educationendowmentfoundation.org.uk/evidence-summaries/teaching-learning-toolkit/small-group-tuition/" TargetMode="External"/><Relationship Id="rId34" Type="http://schemas.openxmlformats.org/officeDocument/2006/relationships/image" Target="media/image4.png"/><Relationship Id="rId42" Type="http://schemas.openxmlformats.org/officeDocument/2006/relationships/image" Target="media/image1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endowmentfoundation.org.uk/education-evidence/teaching-learning-toolkit/outdoor-adventure-learning" TargetMode="External"/><Relationship Id="rId29" Type="http://schemas.openxmlformats.org/officeDocument/2006/relationships/hyperlink" Target="https://educationendowmentfoundation.org.uk/education-evidence/teaching-learning-toolkit/outdoor-adventure-learn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endowmentfoundation.org.uk/evidence-summaries/teaching-learning-toolkit/small-group-tuition/" TargetMode="External"/><Relationship Id="rId24" Type="http://schemas.openxmlformats.org/officeDocument/2006/relationships/hyperlink" Target="https://d2tic4wvo1iusb.cloudfront.net/documents/guidance-for-teachers/pupil-premium/Tiered_model_and_menu_of_approaches_1.0_pdf.pdf?v=1649418813" TargetMode="External"/><Relationship Id="rId32" Type="http://schemas.openxmlformats.org/officeDocument/2006/relationships/image" Target="media/image2.png"/><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news/englands-largest-outdoor-learning-project-reveals-children-more-motivated-to-learn-when-outside" TargetMode="External"/><Relationship Id="rId23" Type="http://schemas.openxmlformats.org/officeDocument/2006/relationships/hyperlink" Target="https://www.gov.uk/government/news/reading-should-be-explicitly-taught-even-in-secondary-schools" TargetMode="External"/><Relationship Id="rId28" Type="http://schemas.openxmlformats.org/officeDocument/2006/relationships/hyperlink" Target="https://www.gov.uk/government/news/englands-largest-outdoor-learning-project-reveals-children-more-motivated-to-learn-when-outside" TargetMode="External"/><Relationship Id="rId36" Type="http://schemas.openxmlformats.org/officeDocument/2006/relationships/image" Target="media/image5.png"/><Relationship Id="rId10" Type="http://schemas.openxmlformats.org/officeDocument/2006/relationships/hyperlink" Target="https://educationendowmentfoundation.org.uk/education-evidence/teaching-learning-toolkit/one-to-one-tuition" TargetMode="External"/><Relationship Id="rId19" Type="http://schemas.openxmlformats.org/officeDocument/2006/relationships/hyperlink" Target="https://www.gov.uk/government/publications/teaching-mathematics-at-key-stage-3" TargetMode="External"/><Relationship Id="rId31" Type="http://schemas.openxmlformats.org/officeDocument/2006/relationships/hyperlink" Target="https://educationendowmentfoundation.org.uk/education-evidence/teaching-learning-toolkit/outdoor-adventure-learnin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uk/government/publications/teaching-mathematics-at-key-stage-3" TargetMode="External"/><Relationship Id="rId14" Type="http://schemas.openxmlformats.org/officeDocument/2006/relationships/hyperlink" Target="https://assets.publishing.service.gov.uk/government/uploads/system/uploads/attachment_data/file/963625/Research_for_EIF_framework_updated_references_22_Feb_2021.pdf" TargetMode="External"/><Relationship Id="rId22" Type="http://schemas.openxmlformats.org/officeDocument/2006/relationships/hyperlink" Target="https://d2tic4wvo1iusb.cloudfront.net/documents/guidance-for-teachers/pupil-premium/Tiered_model_and_menu_of_approaches_1.0_pdf.pdf?v=1649418813" TargetMode="External"/><Relationship Id="rId27" Type="http://schemas.openxmlformats.org/officeDocument/2006/relationships/hyperlink" Target="https://www.google.com/search?q=benefits+of+work+experience&amp;rlz=1C1CHBD_en-GBGB1015GB1015&amp;oq=benefits+of+work+experience&amp;aqs=chrome..69i57j0i512l6j0i22i30l3.3270j0j7&amp;sourceid=chrome&amp;ie=UTF-8" TargetMode="External"/><Relationship Id="rId30" Type="http://schemas.openxmlformats.org/officeDocument/2006/relationships/hyperlink" Target="https://www.gov.uk/government/news/englands-largest-outdoor-learning-project-reveals-children-more-motivated-to-learn-when-outside" TargetMode="External"/><Relationship Id="rId35" Type="http://schemas.openxmlformats.org/officeDocument/2006/relationships/chart" Target="charts/chart1.xm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assets.publishing.service.gov.uk/government/uploads/system/uploads/attachment_data/file/963625/Research_for_EIF_framework_updated_references_22_Feb_2021.pdf" TargetMode="External"/><Relationship Id="rId17" Type="http://schemas.openxmlformats.org/officeDocument/2006/relationships/hyperlink" Target="https://d2tic4wvo1iusb.cloudfront.net/production/documents" TargetMode="External"/><Relationship Id="rId25" Type="http://schemas.openxmlformats.org/officeDocument/2006/relationships/hyperlink" Target="https://educationendowmentfoundation.org.uk/guidance-for-teachers/using-pupil-premium" TargetMode="External"/><Relationship Id="rId33" Type="http://schemas.openxmlformats.org/officeDocument/2006/relationships/image" Target="media/image3.png"/><Relationship Id="rId38" Type="http://schemas.openxmlformats.org/officeDocument/2006/relationships/image" Target="media/image7.png"/><Relationship Id="rId20" Type="http://schemas.openxmlformats.org/officeDocument/2006/relationships/hyperlink" Target="https://educationendowmentfoundation.org.uk/education-evidence/teaching-learning-toolkit/one-to-one-tuition" TargetMode="External"/><Relationship Id="rId41" Type="http://schemas.openxmlformats.org/officeDocument/2006/relationships/image" Target="media/image1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file:///G:\Shared%20drives\Teaching%20and%20Learning%20SLT%20DRIVE\3.Leadership%20and%20Management\Enhancments\ENHANCMENTS%20COSTING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omic Sans MS" panose="030F0702030302020204" pitchFamily="66" charset="0"/>
                <a:ea typeface="+mn-ea"/>
                <a:cs typeface="+mn-cs"/>
              </a:defRPr>
            </a:pPr>
            <a:r>
              <a:rPr lang="en-GB">
                <a:latin typeface="Comic Sans MS" panose="030F0702030302020204" pitchFamily="66" charset="0"/>
              </a:rPr>
              <a:t>Department</a:t>
            </a:r>
            <a:r>
              <a:rPr lang="en-GB" baseline="0">
                <a:latin typeface="Comic Sans MS" panose="030F0702030302020204" pitchFamily="66" charset="0"/>
              </a:rPr>
              <a:t> </a:t>
            </a:r>
            <a:endParaRPr lang="en-GB">
              <a:latin typeface="Comic Sans MS" panose="030F0702030302020204" pitchFamily="66" charset="0"/>
            </a:endParaRPr>
          </a:p>
        </c:rich>
      </c:tx>
      <c:layout>
        <c:manualLayout>
          <c:xMode val="edge"/>
          <c:yMode val="edge"/>
          <c:x val="0.33697222222222223"/>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Comic Sans MS" panose="030F0702030302020204" pitchFamily="66" charset="0"/>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manualLayout>
          <c:layoutTarget val="inner"/>
          <c:xMode val="edge"/>
          <c:yMode val="edge"/>
          <c:x val="9.4162987631013745E-2"/>
          <c:y val="0.116586410264454"/>
          <c:w val="0.9155301837270341"/>
          <c:h val="0.37992893352470436"/>
        </c:manualLayout>
      </c:layout>
      <c:barChart>
        <c:barDir val="col"/>
        <c:grouping val="clustered"/>
        <c:varyColors val="0"/>
        <c:ser>
          <c:idx val="0"/>
          <c:order val="0"/>
          <c:tx>
            <c:v>Total</c:v>
          </c:tx>
          <c:spPr>
            <a:solidFill>
              <a:schemeClr val="accent1"/>
            </a:solidFill>
            <a:ln>
              <a:noFill/>
            </a:ln>
            <a:effectLst/>
          </c:spPr>
          <c:invertIfNegative val="0"/>
          <c:cat>
            <c:strLit>
              <c:ptCount val="10"/>
              <c:pt idx="0">
                <c:v>Art </c:v>
              </c:pt>
              <c:pt idx="1">
                <c:v>English </c:v>
              </c:pt>
              <c:pt idx="2">
                <c:v>Inclusion</c:v>
              </c:pt>
              <c:pt idx="3">
                <c:v>Inclusion </c:v>
              </c:pt>
              <c:pt idx="4">
                <c:v>Maths </c:v>
              </c:pt>
              <c:pt idx="5">
                <c:v>MFL </c:v>
              </c:pt>
              <c:pt idx="6">
                <c:v>PD </c:v>
              </c:pt>
              <c:pt idx="7">
                <c:v>PE</c:v>
              </c:pt>
              <c:pt idx="8">
                <c:v>Science </c:v>
              </c:pt>
              <c:pt idx="9">
                <c:v>SLT </c:v>
              </c:pt>
            </c:strLit>
          </c:cat>
          <c:val>
            <c:numLit>
              <c:formatCode>General</c:formatCode>
              <c:ptCount val="10"/>
              <c:pt idx="0">
                <c:v>3</c:v>
              </c:pt>
              <c:pt idx="1">
                <c:v>6</c:v>
              </c:pt>
              <c:pt idx="2">
                <c:v>6</c:v>
              </c:pt>
              <c:pt idx="3">
                <c:v>1</c:v>
              </c:pt>
              <c:pt idx="4">
                <c:v>5</c:v>
              </c:pt>
              <c:pt idx="5">
                <c:v>1</c:v>
              </c:pt>
              <c:pt idx="6">
                <c:v>1</c:v>
              </c:pt>
              <c:pt idx="7">
                <c:v>4</c:v>
              </c:pt>
              <c:pt idx="8">
                <c:v>2</c:v>
              </c:pt>
              <c:pt idx="9">
                <c:v>2</c:v>
              </c:pt>
            </c:numLit>
          </c:val>
          <c:extLst>
            <c:ext xmlns:c16="http://schemas.microsoft.com/office/drawing/2014/chart" uri="{C3380CC4-5D6E-409C-BE32-E72D297353CC}">
              <c16:uniqueId val="{00000000-78B0-4EB1-A7DE-98F08F90E92F}"/>
            </c:ext>
          </c:extLst>
        </c:ser>
        <c:dLbls>
          <c:showLegendKey val="0"/>
          <c:showVal val="0"/>
          <c:showCatName val="0"/>
          <c:showSerName val="0"/>
          <c:showPercent val="0"/>
          <c:showBubbleSize val="0"/>
        </c:dLbls>
        <c:gapWidth val="219"/>
        <c:overlap val="-27"/>
        <c:axId val="437697400"/>
        <c:axId val="437697072"/>
      </c:barChart>
      <c:catAx>
        <c:axId val="437697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omic Sans MS" panose="030F0702030302020204" pitchFamily="66" charset="0"/>
                <a:ea typeface="+mn-ea"/>
                <a:cs typeface="+mn-cs"/>
              </a:defRPr>
            </a:pPr>
            <a:endParaRPr lang="en-US"/>
          </a:p>
        </c:txPr>
        <c:crossAx val="437697072"/>
        <c:crosses val="autoZero"/>
        <c:auto val="1"/>
        <c:lblAlgn val="ctr"/>
        <c:lblOffset val="100"/>
        <c:noMultiLvlLbl val="0"/>
      </c:catAx>
      <c:valAx>
        <c:axId val="437697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697400"/>
        <c:crosses val="autoZero"/>
        <c:crossBetween val="between"/>
      </c:valAx>
      <c:spPr>
        <a:noFill/>
        <a:ln>
          <a:noFill/>
        </a:ln>
        <a:effectLst/>
      </c:spPr>
    </c:plotArea>
    <c:plotVisOnly val="1"/>
    <c:dispBlanksAs val="gap"/>
    <c:showDLblsOverMax val="0"/>
  </c:chart>
  <c:spPr>
    <a:solidFill>
      <a:schemeClr val="accent6">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O7bAWteK9DGrnnrwb8H2GeQkwg==">CgMxLjAyDmguN2M4ZmQzODByY3N0Mg5oLm9ueW9ydHMyYnVlbDIOaC5na2pteDRwZXg1YjEyDmgua242MmVuaTgyMHk4Mg5oLjcwb3Y3NTVxMnJnczgAciExanVINmNhcXNQM1p5SlpVQ2Rxc0NNRlJONV82aHR5T3c=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5790</Words>
  <Characters>33006</Characters>
  <Application>Microsoft Office Word</Application>
  <DocSecurity>0</DocSecurity>
  <Lines>275</Lines>
  <Paragraphs>77</Paragraphs>
  <ScaleCrop>false</ScaleCrop>
  <Company/>
  <LinksUpToDate>false</LinksUpToDate>
  <CharactersWithSpaces>38719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Publishing.TEAM@education.gsi.gov.uk</dc:creator>
  <cp:lastModifiedBy>Sarah Egan</cp:lastModifiedBy>
  <cp:revision>3</cp:revision>
  <dcterms:created xsi:type="dcterms:W3CDTF">2025-12-18T14:20:00Z</dcterms:created>
  <dcterms:modified xsi:type="dcterms:W3CDTF">2025-12-18T14:29:00Z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0x0101006FBD534E0B2648409800B3ECF3893BDA</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y fmtid="{D5CDD505-2E9C-101B-9397-08002B2CF9AE}" pid="13" name="GrammarlyDocumentId">
    <vt:lpwstr>dd4499663f10772180f1b14f2e487b1ec37b8a8b695fa6f08d63ca59ed32cf74</vt:lpwstr>
  </property>
</Properties>
</file>