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56FA" w14:textId="77777777" w:rsidR="00E1339E" w:rsidRDefault="00E133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2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827"/>
        <w:gridCol w:w="3402"/>
        <w:gridCol w:w="3544"/>
        <w:gridCol w:w="3313"/>
        <w:gridCol w:w="3405"/>
      </w:tblGrid>
      <w:tr w:rsidR="00DC3EF0" w14:paraId="038506FF" w14:textId="77777777" w:rsidTr="00DC3EF0">
        <w:tc>
          <w:tcPr>
            <w:tcW w:w="3539" w:type="dxa"/>
          </w:tcPr>
          <w:p w14:paraId="732A9FAA" w14:textId="77777777" w:rsidR="00DC3EF0" w:rsidRDefault="00DC3EF0">
            <w:pPr>
              <w:jc w:val="center"/>
            </w:pPr>
            <w:r>
              <w:t>Autumn 1</w:t>
            </w:r>
          </w:p>
        </w:tc>
        <w:tc>
          <w:tcPr>
            <w:tcW w:w="3827" w:type="dxa"/>
          </w:tcPr>
          <w:p w14:paraId="453C3DDC" w14:textId="77777777" w:rsidR="00DC3EF0" w:rsidRDefault="00DC3EF0">
            <w:pPr>
              <w:jc w:val="center"/>
            </w:pPr>
            <w:r>
              <w:t>Autumn 2</w:t>
            </w:r>
          </w:p>
        </w:tc>
        <w:tc>
          <w:tcPr>
            <w:tcW w:w="3402" w:type="dxa"/>
          </w:tcPr>
          <w:p w14:paraId="331DF990" w14:textId="77777777" w:rsidR="00DC3EF0" w:rsidRDefault="00DC3EF0">
            <w:pPr>
              <w:jc w:val="center"/>
            </w:pPr>
            <w:r>
              <w:t>Spring 1</w:t>
            </w:r>
          </w:p>
        </w:tc>
        <w:tc>
          <w:tcPr>
            <w:tcW w:w="3544" w:type="dxa"/>
          </w:tcPr>
          <w:p w14:paraId="1FFBDE95" w14:textId="77777777" w:rsidR="00DC3EF0" w:rsidRDefault="00DC3EF0">
            <w:pPr>
              <w:jc w:val="center"/>
            </w:pPr>
            <w:r>
              <w:t>Spring 2</w:t>
            </w:r>
          </w:p>
        </w:tc>
        <w:tc>
          <w:tcPr>
            <w:tcW w:w="3313" w:type="dxa"/>
          </w:tcPr>
          <w:p w14:paraId="1C96C8BB" w14:textId="77777777" w:rsidR="00DC3EF0" w:rsidRDefault="00DC3EF0">
            <w:pPr>
              <w:jc w:val="center"/>
            </w:pPr>
            <w:r>
              <w:t>Summer 1</w:t>
            </w:r>
          </w:p>
        </w:tc>
        <w:tc>
          <w:tcPr>
            <w:tcW w:w="3405" w:type="dxa"/>
          </w:tcPr>
          <w:p w14:paraId="5F9F762A" w14:textId="77777777" w:rsidR="00DC3EF0" w:rsidRDefault="00DC3EF0">
            <w:pPr>
              <w:jc w:val="center"/>
            </w:pPr>
            <w:r>
              <w:t>Summer 2</w:t>
            </w:r>
          </w:p>
        </w:tc>
      </w:tr>
      <w:tr w:rsidR="00DC3EF0" w14:paraId="7C7D4588" w14:textId="77777777" w:rsidTr="00DC3EF0">
        <w:tc>
          <w:tcPr>
            <w:tcW w:w="3539" w:type="dxa"/>
          </w:tcPr>
          <w:p w14:paraId="216A2108" w14:textId="77777777" w:rsidR="00DC3EF0" w:rsidRDefault="00DC3EF0">
            <w:pPr>
              <w:jc w:val="center"/>
            </w:pPr>
            <w:r>
              <w:t>7wks</w:t>
            </w:r>
          </w:p>
        </w:tc>
        <w:tc>
          <w:tcPr>
            <w:tcW w:w="3827" w:type="dxa"/>
          </w:tcPr>
          <w:p w14:paraId="7F81F2D0" w14:textId="77777777" w:rsidR="00DC3EF0" w:rsidRDefault="00DC3EF0">
            <w:pPr>
              <w:jc w:val="center"/>
            </w:pPr>
            <w:r>
              <w:t>7wks</w:t>
            </w:r>
          </w:p>
        </w:tc>
        <w:tc>
          <w:tcPr>
            <w:tcW w:w="3402" w:type="dxa"/>
          </w:tcPr>
          <w:p w14:paraId="374D1DA2" w14:textId="77777777" w:rsidR="00DC3EF0" w:rsidRDefault="00DC3EF0">
            <w:pPr>
              <w:jc w:val="center"/>
            </w:pPr>
            <w:r>
              <w:t>6wks</w:t>
            </w:r>
          </w:p>
        </w:tc>
        <w:tc>
          <w:tcPr>
            <w:tcW w:w="3544" w:type="dxa"/>
          </w:tcPr>
          <w:p w14:paraId="2476A44C" w14:textId="77777777" w:rsidR="00DC3EF0" w:rsidRDefault="00DC3EF0">
            <w:pPr>
              <w:jc w:val="center"/>
            </w:pPr>
            <w:r>
              <w:t>6wks</w:t>
            </w:r>
          </w:p>
        </w:tc>
        <w:tc>
          <w:tcPr>
            <w:tcW w:w="3313" w:type="dxa"/>
          </w:tcPr>
          <w:p w14:paraId="7689C648" w14:textId="77777777" w:rsidR="00DC3EF0" w:rsidRDefault="00DC3EF0">
            <w:pPr>
              <w:jc w:val="center"/>
            </w:pPr>
            <w:r>
              <w:t>5wks</w:t>
            </w:r>
          </w:p>
        </w:tc>
        <w:tc>
          <w:tcPr>
            <w:tcW w:w="3405" w:type="dxa"/>
          </w:tcPr>
          <w:p w14:paraId="1E88ADB9" w14:textId="77777777" w:rsidR="00DC3EF0" w:rsidRDefault="00DC3EF0">
            <w:pPr>
              <w:jc w:val="center"/>
            </w:pPr>
            <w:r>
              <w:t>6 (teaching)</w:t>
            </w:r>
            <w:proofErr w:type="spellStart"/>
            <w:r>
              <w:t>wks</w:t>
            </w:r>
            <w:proofErr w:type="spellEnd"/>
          </w:p>
        </w:tc>
      </w:tr>
    </w:tbl>
    <w:tbl>
      <w:tblPr>
        <w:tblStyle w:val="a0"/>
        <w:tblW w:w="21111" w:type="dxa"/>
        <w:tblLayout w:type="fixed"/>
        <w:tblLook w:val="0400" w:firstRow="0" w:lastRow="0" w:firstColumn="0" w:lastColumn="0" w:noHBand="0" w:noVBand="1"/>
      </w:tblPr>
      <w:tblGrid>
        <w:gridCol w:w="3563"/>
        <w:gridCol w:w="3798"/>
        <w:gridCol w:w="3402"/>
        <w:gridCol w:w="3544"/>
        <w:gridCol w:w="3260"/>
        <w:gridCol w:w="3544"/>
      </w:tblGrid>
      <w:tr w:rsidR="00DC3EF0" w14:paraId="47910042" w14:textId="77777777" w:rsidTr="00DC3EF0">
        <w:trPr>
          <w:trHeight w:val="13095"/>
        </w:trPr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E15C81" w14:textId="77777777" w:rsidR="00DC3EF0" w:rsidRPr="00904A33" w:rsidRDefault="00DC3EF0" w:rsidP="00904A3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16"/>
              </w:rPr>
            </w:pPr>
            <w:r w:rsidRPr="00904A33">
              <w:rPr>
                <w:b/>
                <w:color w:val="000000"/>
                <w:sz w:val="20"/>
                <w:szCs w:val="16"/>
              </w:rPr>
              <w:t>Baseline assessments</w:t>
            </w:r>
          </w:p>
          <w:p w14:paraId="1CA6A27F" w14:textId="77777777" w:rsidR="00DC3EF0" w:rsidRPr="00DC3EF0" w:rsidRDefault="00DC3EF0">
            <w:pPr>
              <w:spacing w:after="0" w:line="240" w:lineRule="auto"/>
              <w:rPr>
                <w:b/>
                <w:sz w:val="18"/>
                <w:szCs w:val="16"/>
              </w:rPr>
            </w:pPr>
          </w:p>
          <w:p w14:paraId="3FB4AFB0" w14:textId="77777777" w:rsidR="00DC3EF0" w:rsidRPr="00DC3EF0" w:rsidRDefault="00DC3EF0">
            <w:pPr>
              <w:spacing w:before="240" w:after="240" w:line="240" w:lineRule="auto"/>
              <w:rPr>
                <w:b/>
                <w:sz w:val="20"/>
                <w:szCs w:val="16"/>
                <w:u w:val="single"/>
              </w:rPr>
            </w:pPr>
            <w:r w:rsidRPr="00DC3EF0">
              <w:rPr>
                <w:b/>
                <w:sz w:val="20"/>
                <w:szCs w:val="16"/>
                <w:u w:val="single"/>
              </w:rPr>
              <w:t>Focus: Number &amp; Algebra Basics</w:t>
            </w:r>
          </w:p>
          <w:p w14:paraId="11C4CCB4" w14:textId="77777777" w:rsidR="00DC3EF0" w:rsidRDefault="00DC3EF0">
            <w:pPr>
              <w:spacing w:before="240" w:after="2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1:</w:t>
            </w:r>
          </w:p>
          <w:p w14:paraId="45EDE018" w14:textId="77777777" w:rsidR="00DC3EF0" w:rsidRDefault="00DC3EF0">
            <w:pPr>
              <w:numPr>
                <w:ilvl w:val="0"/>
                <w:numId w:val="10"/>
              </w:numPr>
              <w:spacing w:before="24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understand place value and read/write numbers up to 1 million</w:t>
            </w:r>
          </w:p>
          <w:p w14:paraId="51BAD63A" w14:textId="77777777" w:rsidR="00DC3EF0" w:rsidRDefault="00DC3EF0">
            <w:pPr>
              <w:numPr>
                <w:ilvl w:val="0"/>
                <w:numId w:val="10"/>
              </w:num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round numbers to the nearest 10, 100, 1000</w:t>
            </w:r>
          </w:p>
          <w:p w14:paraId="07B9634A" w14:textId="77777777" w:rsidR="00DC3EF0" w:rsidRDefault="00DC3EF0">
            <w:pPr>
              <w:spacing w:before="240" w:after="2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2:</w:t>
            </w:r>
          </w:p>
          <w:p w14:paraId="6E22B6CB" w14:textId="77777777" w:rsidR="00DC3EF0" w:rsidRDefault="00DC3EF0">
            <w:pPr>
              <w:numPr>
                <w:ilvl w:val="0"/>
                <w:numId w:val="19"/>
              </w:numPr>
              <w:spacing w:before="24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use BIDMAS to simplify numerical expressions</w:t>
            </w:r>
          </w:p>
          <w:p w14:paraId="44CB6A54" w14:textId="77777777" w:rsidR="00DC3EF0" w:rsidRDefault="00DC3EF0">
            <w:pPr>
              <w:numPr>
                <w:ilvl w:val="0"/>
                <w:numId w:val="19"/>
              </w:num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perform calculations with positive and negative integers</w:t>
            </w:r>
          </w:p>
          <w:p w14:paraId="4ABAF799" w14:textId="77777777" w:rsidR="00DC3EF0" w:rsidRDefault="00DC3EF0">
            <w:pPr>
              <w:spacing w:before="240" w:after="2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3:</w:t>
            </w:r>
          </w:p>
          <w:p w14:paraId="01B995AF" w14:textId="77777777" w:rsidR="00DC3EF0" w:rsidRDefault="00DC3EF0">
            <w:pPr>
              <w:numPr>
                <w:ilvl w:val="0"/>
                <w:numId w:val="8"/>
              </w:numPr>
              <w:spacing w:before="24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add, subtract, multiply, and divide decimals</w:t>
            </w:r>
          </w:p>
          <w:p w14:paraId="47AFF9AB" w14:textId="77777777" w:rsidR="00DC3EF0" w:rsidRDefault="00DC3EF0">
            <w:pPr>
              <w:numPr>
                <w:ilvl w:val="0"/>
                <w:numId w:val="8"/>
              </w:num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estimate answers and check calculations</w:t>
            </w:r>
          </w:p>
          <w:p w14:paraId="4509FD93" w14:textId="77777777" w:rsidR="00DC3EF0" w:rsidRDefault="00DC3EF0">
            <w:pPr>
              <w:spacing w:before="240" w:after="2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4:</w:t>
            </w:r>
          </w:p>
          <w:p w14:paraId="2B51C2D3" w14:textId="77777777" w:rsidR="00DC3EF0" w:rsidRDefault="00DC3EF0">
            <w:pPr>
              <w:numPr>
                <w:ilvl w:val="0"/>
                <w:numId w:val="14"/>
              </w:numPr>
              <w:spacing w:before="24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identify and use multiples, factors, and primes</w:t>
            </w:r>
          </w:p>
          <w:p w14:paraId="7AABEAFF" w14:textId="77777777" w:rsidR="00DC3EF0" w:rsidRDefault="00DC3EF0">
            <w:pPr>
              <w:numPr>
                <w:ilvl w:val="0"/>
                <w:numId w:val="14"/>
              </w:num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calculate HCF and LCM</w:t>
            </w:r>
          </w:p>
          <w:p w14:paraId="30632A61" w14:textId="77777777" w:rsidR="00DC3EF0" w:rsidRDefault="00DC3EF0">
            <w:pPr>
              <w:spacing w:before="240" w:after="2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5:</w:t>
            </w:r>
          </w:p>
          <w:p w14:paraId="675D9AE3" w14:textId="77777777" w:rsidR="00DC3EF0" w:rsidRDefault="00DC3EF0">
            <w:pPr>
              <w:numPr>
                <w:ilvl w:val="0"/>
                <w:numId w:val="15"/>
              </w:numPr>
              <w:spacing w:before="24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convert between fractions, decimals and percentages</w:t>
            </w:r>
          </w:p>
          <w:p w14:paraId="0D0BD387" w14:textId="77777777" w:rsidR="00DC3EF0" w:rsidRDefault="00DC3EF0">
            <w:pPr>
              <w:numPr>
                <w:ilvl w:val="0"/>
                <w:numId w:val="15"/>
              </w:num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calculate percentages of amounts (including using a calculator)</w:t>
            </w:r>
          </w:p>
          <w:p w14:paraId="19BEAC73" w14:textId="77777777" w:rsidR="00DC3EF0" w:rsidRDefault="00DC3EF0">
            <w:pPr>
              <w:spacing w:before="240" w:after="2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6:</w:t>
            </w:r>
          </w:p>
          <w:p w14:paraId="42EA796A" w14:textId="77777777" w:rsidR="00DC3EF0" w:rsidRDefault="00DC3EF0">
            <w:pPr>
              <w:numPr>
                <w:ilvl w:val="0"/>
                <w:numId w:val="24"/>
              </w:numPr>
              <w:spacing w:before="24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simplify algebraic expressions</w:t>
            </w:r>
          </w:p>
          <w:p w14:paraId="3840B5D8" w14:textId="77777777" w:rsidR="00DC3EF0" w:rsidRDefault="00DC3EF0">
            <w:pPr>
              <w:numPr>
                <w:ilvl w:val="0"/>
                <w:numId w:val="24"/>
              </w:num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substitute values into expressions</w:t>
            </w:r>
          </w:p>
          <w:p w14:paraId="258CED3F" w14:textId="77777777" w:rsidR="00DC3EF0" w:rsidRDefault="00DC3EF0">
            <w:pPr>
              <w:spacing w:before="240" w:after="2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7:</w:t>
            </w:r>
          </w:p>
          <w:p w14:paraId="2A765232" w14:textId="77777777" w:rsidR="00DC3EF0" w:rsidRDefault="00DC3EF0">
            <w:pPr>
              <w:numPr>
                <w:ilvl w:val="0"/>
                <w:numId w:val="13"/>
              </w:numPr>
              <w:spacing w:before="24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solve one-step and two-step equations</w:t>
            </w:r>
          </w:p>
          <w:p w14:paraId="183C0682" w14:textId="77777777" w:rsidR="00DC3EF0" w:rsidRDefault="00DC3EF0">
            <w:pPr>
              <w:numPr>
                <w:ilvl w:val="0"/>
                <w:numId w:val="13"/>
              </w:num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complete Autumn 1 summative assessment (topics 1–6)</w:t>
            </w:r>
          </w:p>
          <w:p w14:paraId="51D2617F" w14:textId="77777777" w:rsidR="00DC3EF0" w:rsidRDefault="00DC3EF0">
            <w:pPr>
              <w:spacing w:before="240" w:after="240" w:line="240" w:lineRule="auto"/>
              <w:ind w:left="720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EF32ECA" w14:textId="77777777" w:rsidR="00DC3EF0" w:rsidRDefault="00DC3EF0">
            <w:pPr>
              <w:tabs>
                <w:tab w:val="left" w:pos="108"/>
              </w:tabs>
              <w:spacing w:before="240" w:after="240" w:line="240" w:lineRule="auto"/>
              <w:rPr>
                <w:b/>
                <w:sz w:val="16"/>
                <w:szCs w:val="16"/>
                <w:u w:val="single"/>
              </w:rPr>
            </w:pPr>
          </w:p>
          <w:p w14:paraId="2256B335" w14:textId="77777777" w:rsidR="00DC3EF0" w:rsidRPr="00DC3EF0" w:rsidRDefault="00DC3EF0">
            <w:pPr>
              <w:tabs>
                <w:tab w:val="left" w:pos="108"/>
              </w:tabs>
              <w:spacing w:before="240" w:after="240" w:line="240" w:lineRule="auto"/>
              <w:rPr>
                <w:b/>
                <w:sz w:val="20"/>
                <w:szCs w:val="16"/>
                <w:u w:val="single"/>
              </w:rPr>
            </w:pPr>
            <w:r w:rsidRPr="00DC3EF0">
              <w:rPr>
                <w:b/>
                <w:sz w:val="20"/>
                <w:szCs w:val="16"/>
                <w:u w:val="single"/>
              </w:rPr>
              <w:t>Focus: Ratio, Proportion &amp; Graphs</w:t>
            </w:r>
          </w:p>
          <w:p w14:paraId="7325B817" w14:textId="77777777" w:rsidR="00DC3EF0" w:rsidRDefault="00DC3EF0">
            <w:pPr>
              <w:tabs>
                <w:tab w:val="left" w:pos="108"/>
              </w:tabs>
              <w:spacing w:before="240" w:after="2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8:</w:t>
            </w:r>
          </w:p>
          <w:p w14:paraId="09144145" w14:textId="77777777" w:rsidR="00DC3EF0" w:rsidRDefault="00DC3EF0">
            <w:pPr>
              <w:numPr>
                <w:ilvl w:val="0"/>
                <w:numId w:val="9"/>
              </w:numPr>
              <w:tabs>
                <w:tab w:val="left" w:pos="108"/>
              </w:tabs>
              <w:spacing w:before="24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simplify ratios and divide quantities in a given ratio</w:t>
            </w:r>
          </w:p>
          <w:p w14:paraId="6918B1BB" w14:textId="77777777" w:rsidR="00DC3EF0" w:rsidRDefault="00DC3EF0">
            <w:pPr>
              <w:numPr>
                <w:ilvl w:val="0"/>
                <w:numId w:val="9"/>
              </w:numPr>
              <w:tabs>
                <w:tab w:val="left" w:pos="108"/>
              </w:tabs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use ratios to scale recipes</w:t>
            </w:r>
          </w:p>
          <w:p w14:paraId="73673F94" w14:textId="77777777" w:rsidR="00DC3EF0" w:rsidRDefault="00DC3EF0">
            <w:pPr>
              <w:tabs>
                <w:tab w:val="left" w:pos="108"/>
              </w:tabs>
              <w:spacing w:before="240" w:after="2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9:</w:t>
            </w:r>
          </w:p>
          <w:p w14:paraId="5AFEF924" w14:textId="77777777" w:rsidR="00DC3EF0" w:rsidRDefault="00DC3EF0">
            <w:pPr>
              <w:numPr>
                <w:ilvl w:val="0"/>
                <w:numId w:val="25"/>
              </w:numPr>
              <w:tabs>
                <w:tab w:val="left" w:pos="108"/>
              </w:tabs>
              <w:spacing w:before="24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solve best value and proportion problems</w:t>
            </w:r>
          </w:p>
          <w:p w14:paraId="02A8B4F8" w14:textId="77777777" w:rsidR="00DC3EF0" w:rsidRDefault="00DC3EF0">
            <w:pPr>
              <w:numPr>
                <w:ilvl w:val="0"/>
                <w:numId w:val="25"/>
              </w:numPr>
              <w:tabs>
                <w:tab w:val="left" w:pos="108"/>
              </w:tabs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calculate reverse percentages</w:t>
            </w:r>
          </w:p>
          <w:p w14:paraId="1D334E3C" w14:textId="77777777" w:rsidR="00DC3EF0" w:rsidRDefault="00DC3EF0">
            <w:pPr>
              <w:tabs>
                <w:tab w:val="left" w:pos="108"/>
              </w:tabs>
              <w:spacing w:before="240" w:after="2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10:</w:t>
            </w:r>
          </w:p>
          <w:p w14:paraId="544D19DB" w14:textId="77777777" w:rsidR="00DC3EF0" w:rsidRDefault="00DC3EF0">
            <w:pPr>
              <w:numPr>
                <w:ilvl w:val="0"/>
                <w:numId w:val="17"/>
              </w:numPr>
              <w:tabs>
                <w:tab w:val="left" w:pos="108"/>
              </w:tabs>
              <w:spacing w:before="24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plot and interpret coordinates in four quadrants</w:t>
            </w:r>
          </w:p>
          <w:p w14:paraId="2CE5D108" w14:textId="77777777" w:rsidR="00DC3EF0" w:rsidRDefault="00DC3EF0">
            <w:pPr>
              <w:numPr>
                <w:ilvl w:val="0"/>
                <w:numId w:val="17"/>
              </w:numPr>
              <w:tabs>
                <w:tab w:val="left" w:pos="108"/>
              </w:tabs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draw and interpret straight line graphs</w:t>
            </w:r>
          </w:p>
          <w:p w14:paraId="0790FE05" w14:textId="77777777" w:rsidR="00DC3EF0" w:rsidRDefault="00DC3EF0">
            <w:pPr>
              <w:tabs>
                <w:tab w:val="left" w:pos="108"/>
              </w:tabs>
              <w:spacing w:before="240" w:after="2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11:</w:t>
            </w:r>
          </w:p>
          <w:p w14:paraId="606DBEAF" w14:textId="77777777" w:rsidR="00DC3EF0" w:rsidRDefault="00DC3EF0">
            <w:pPr>
              <w:numPr>
                <w:ilvl w:val="0"/>
                <w:numId w:val="16"/>
              </w:numPr>
              <w:tabs>
                <w:tab w:val="left" w:pos="108"/>
              </w:tabs>
              <w:spacing w:before="24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identify the gradient and intercept of a straight line</w:t>
            </w:r>
          </w:p>
          <w:p w14:paraId="6D393A9B" w14:textId="77777777" w:rsidR="00DC3EF0" w:rsidRDefault="00DC3EF0">
            <w:pPr>
              <w:numPr>
                <w:ilvl w:val="0"/>
                <w:numId w:val="16"/>
              </w:numPr>
              <w:tabs>
                <w:tab w:val="left" w:pos="108"/>
              </w:tabs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use graphs to solve problems</w:t>
            </w:r>
          </w:p>
          <w:p w14:paraId="478A2FE3" w14:textId="77777777" w:rsidR="00DC3EF0" w:rsidRDefault="00DC3EF0">
            <w:pPr>
              <w:tabs>
                <w:tab w:val="left" w:pos="108"/>
              </w:tabs>
              <w:spacing w:before="240" w:after="2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12:</w:t>
            </w:r>
          </w:p>
          <w:p w14:paraId="1B5C00BE" w14:textId="77777777" w:rsidR="00DC3EF0" w:rsidRDefault="00DC3EF0">
            <w:pPr>
              <w:numPr>
                <w:ilvl w:val="0"/>
                <w:numId w:val="26"/>
              </w:numPr>
              <w:tabs>
                <w:tab w:val="left" w:pos="108"/>
              </w:tabs>
              <w:spacing w:before="240"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solve problems involving ratio and proportion in real-life contexts</w:t>
            </w:r>
          </w:p>
          <w:p w14:paraId="3395345E" w14:textId="77777777" w:rsidR="00DC3EF0" w:rsidRDefault="00DC3EF0">
            <w:pPr>
              <w:tabs>
                <w:tab w:val="left" w:pos="108"/>
              </w:tabs>
              <w:spacing w:before="240" w:after="2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13:</w:t>
            </w:r>
          </w:p>
          <w:p w14:paraId="7E06CE97" w14:textId="77777777" w:rsidR="00DC3EF0" w:rsidRDefault="00DC3EF0">
            <w:pPr>
              <w:numPr>
                <w:ilvl w:val="0"/>
                <w:numId w:val="7"/>
              </w:numPr>
              <w:tabs>
                <w:tab w:val="left" w:pos="108"/>
              </w:tabs>
              <w:spacing w:before="240"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consolidate graph and proportion work through revision tasks</w:t>
            </w:r>
          </w:p>
          <w:p w14:paraId="66306BE4" w14:textId="77777777" w:rsidR="00DC3EF0" w:rsidRDefault="00DC3EF0">
            <w:pPr>
              <w:tabs>
                <w:tab w:val="left" w:pos="108"/>
              </w:tabs>
              <w:spacing w:before="240" w:after="2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14:</w:t>
            </w:r>
          </w:p>
          <w:p w14:paraId="6AA7FF8A" w14:textId="77777777" w:rsidR="00DC3EF0" w:rsidRDefault="00DC3EF0">
            <w:pPr>
              <w:numPr>
                <w:ilvl w:val="0"/>
                <w:numId w:val="5"/>
              </w:numPr>
              <w:tabs>
                <w:tab w:val="left" w:pos="108"/>
              </w:tabs>
              <w:spacing w:before="240"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complete Autumn 2 summative assessment (ratio, proportion, graphs)</w:t>
            </w:r>
          </w:p>
          <w:p w14:paraId="4A0338AF" w14:textId="77777777" w:rsidR="00DC3EF0" w:rsidRDefault="00DC3EF0">
            <w:pPr>
              <w:tabs>
                <w:tab w:val="left" w:pos="108"/>
              </w:tabs>
              <w:spacing w:before="240" w:after="240" w:line="240" w:lineRule="auto"/>
              <w:ind w:left="720"/>
              <w:rPr>
                <w:b/>
                <w:sz w:val="16"/>
                <w:szCs w:val="16"/>
                <w:u w:val="single"/>
              </w:rPr>
            </w:pPr>
          </w:p>
          <w:p w14:paraId="78A26C76" w14:textId="77777777" w:rsidR="00DC3EF0" w:rsidRDefault="00DC3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106"/>
              <w:rPr>
                <w:sz w:val="16"/>
                <w:szCs w:val="16"/>
              </w:rPr>
            </w:pPr>
            <w:bookmarkStart w:id="0" w:name="_heading=h.vzl1wfdtjvns" w:colFirst="0" w:colLast="0"/>
            <w:bookmarkEnd w:id="0"/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A27D15F" w14:textId="77777777" w:rsidR="00DC3EF0" w:rsidRDefault="00DC3EF0">
            <w:pPr>
              <w:spacing w:before="240" w:after="240" w:line="240" w:lineRule="auto"/>
              <w:rPr>
                <w:b/>
                <w:sz w:val="16"/>
                <w:szCs w:val="16"/>
                <w:u w:val="single"/>
              </w:rPr>
            </w:pPr>
            <w:bookmarkStart w:id="1" w:name="_heading=h.81s3lbp1qlp2" w:colFirst="0" w:colLast="0"/>
            <w:bookmarkEnd w:id="1"/>
          </w:p>
          <w:p w14:paraId="3497EF92" w14:textId="77777777" w:rsidR="00DC3EF0" w:rsidRPr="00DC3EF0" w:rsidRDefault="00DC3EF0">
            <w:pPr>
              <w:spacing w:before="240" w:after="240" w:line="240" w:lineRule="auto"/>
              <w:rPr>
                <w:b/>
                <w:sz w:val="20"/>
                <w:szCs w:val="16"/>
                <w:u w:val="single"/>
              </w:rPr>
            </w:pPr>
            <w:r w:rsidRPr="00DC3EF0">
              <w:rPr>
                <w:b/>
                <w:sz w:val="20"/>
                <w:szCs w:val="16"/>
                <w:u w:val="single"/>
              </w:rPr>
              <w:t>Focus: Geometry &amp; Data</w:t>
            </w:r>
          </w:p>
          <w:p w14:paraId="43CE8782" w14:textId="77777777" w:rsidR="00DC3EF0" w:rsidRDefault="00DC3EF0">
            <w:pPr>
              <w:spacing w:before="240" w:after="2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15:</w:t>
            </w:r>
          </w:p>
          <w:p w14:paraId="65316D67" w14:textId="77777777" w:rsidR="00DC3EF0" w:rsidRDefault="00DC3EF0">
            <w:pPr>
              <w:numPr>
                <w:ilvl w:val="0"/>
                <w:numId w:val="1"/>
              </w:numPr>
              <w:spacing w:before="24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use angle rules around a point and on a straight line</w:t>
            </w:r>
          </w:p>
          <w:p w14:paraId="343EE6D4" w14:textId="77777777" w:rsidR="00DC3EF0" w:rsidRDefault="00DC3EF0">
            <w:pPr>
              <w:numPr>
                <w:ilvl w:val="0"/>
                <w:numId w:val="1"/>
              </w:num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calculate angles in triangles and quadrilaterals</w:t>
            </w:r>
          </w:p>
          <w:p w14:paraId="6C2A27C2" w14:textId="77777777" w:rsidR="00DC3EF0" w:rsidRDefault="00DC3EF0">
            <w:pPr>
              <w:spacing w:before="240" w:after="2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16:</w:t>
            </w:r>
          </w:p>
          <w:p w14:paraId="28442807" w14:textId="77777777" w:rsidR="00DC3EF0" w:rsidRDefault="00DC3EF0">
            <w:pPr>
              <w:numPr>
                <w:ilvl w:val="0"/>
                <w:numId w:val="4"/>
              </w:numPr>
              <w:spacing w:before="24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recognise properties of 2D shapes</w:t>
            </w:r>
          </w:p>
          <w:p w14:paraId="59C05368" w14:textId="77777777" w:rsidR="00DC3EF0" w:rsidRDefault="00DC3EF0">
            <w:pPr>
              <w:numPr>
                <w:ilvl w:val="0"/>
                <w:numId w:val="4"/>
              </w:num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identify lines of symmetry and use reflection</w:t>
            </w:r>
          </w:p>
          <w:p w14:paraId="424CA5D5" w14:textId="77777777" w:rsidR="00DC3EF0" w:rsidRDefault="00DC3EF0">
            <w:pPr>
              <w:spacing w:before="240" w:after="2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17:</w:t>
            </w:r>
          </w:p>
          <w:p w14:paraId="1182A92F" w14:textId="77777777" w:rsidR="00DC3EF0" w:rsidRDefault="00DC3EF0">
            <w:pPr>
              <w:numPr>
                <w:ilvl w:val="0"/>
                <w:numId w:val="11"/>
              </w:numPr>
              <w:spacing w:before="240"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calculate perimeter and area of rectangles, triangles and compound shapes</w:t>
            </w:r>
          </w:p>
          <w:p w14:paraId="5CA12A84" w14:textId="77777777" w:rsidR="00DC3EF0" w:rsidRDefault="00DC3EF0">
            <w:pPr>
              <w:spacing w:before="240" w:after="2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18:</w:t>
            </w:r>
          </w:p>
          <w:p w14:paraId="2DE8FDDE" w14:textId="77777777" w:rsidR="00DC3EF0" w:rsidRDefault="00DC3EF0">
            <w:pPr>
              <w:numPr>
                <w:ilvl w:val="0"/>
                <w:numId w:val="21"/>
              </w:numPr>
              <w:spacing w:before="24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draw and interpret bar charts and pictograms</w:t>
            </w:r>
          </w:p>
          <w:p w14:paraId="5E600769" w14:textId="77777777" w:rsidR="00DC3EF0" w:rsidRDefault="00DC3EF0">
            <w:pPr>
              <w:numPr>
                <w:ilvl w:val="0"/>
                <w:numId w:val="21"/>
              </w:num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construct and interpret pie charts</w:t>
            </w:r>
          </w:p>
          <w:p w14:paraId="25093837" w14:textId="77777777" w:rsidR="00DC3EF0" w:rsidRDefault="00DC3EF0">
            <w:pPr>
              <w:spacing w:before="240" w:after="2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19:</w:t>
            </w:r>
          </w:p>
          <w:p w14:paraId="6DBE4D20" w14:textId="77777777" w:rsidR="00DC3EF0" w:rsidRDefault="00DC3EF0">
            <w:pPr>
              <w:numPr>
                <w:ilvl w:val="0"/>
                <w:numId w:val="12"/>
              </w:numPr>
              <w:spacing w:before="24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calculate the mean, median, mode and range from data sets</w:t>
            </w:r>
          </w:p>
          <w:p w14:paraId="38A1B8D7" w14:textId="77777777" w:rsidR="00DC3EF0" w:rsidRDefault="00DC3EF0">
            <w:pPr>
              <w:numPr>
                <w:ilvl w:val="0"/>
                <w:numId w:val="12"/>
              </w:numPr>
              <w:spacing w:after="2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find averages from frequency tables</w:t>
            </w:r>
          </w:p>
          <w:p w14:paraId="2F3CDF75" w14:textId="77777777" w:rsidR="00DC3EF0" w:rsidRDefault="00DC3EF0">
            <w:pPr>
              <w:spacing w:before="240" w:after="24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Week 20:</w:t>
            </w:r>
          </w:p>
          <w:p w14:paraId="4D554CB1" w14:textId="77777777" w:rsidR="00DC3EF0" w:rsidRDefault="00DC3EF0">
            <w:pPr>
              <w:numPr>
                <w:ilvl w:val="0"/>
                <w:numId w:val="18"/>
              </w:numPr>
              <w:spacing w:before="24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LO: To complete Spring 1 summative assessment (geometry and statistics)</w:t>
            </w:r>
          </w:p>
          <w:p w14:paraId="5C6BFD30" w14:textId="77777777" w:rsidR="00DC3EF0" w:rsidRDefault="00DC3EF0" w:rsidP="00DC3EF0">
            <w:pPr>
              <w:spacing w:after="240" w:line="240" w:lineRule="auto"/>
              <w:ind w:left="720"/>
              <w:rPr>
                <w:b/>
                <w:sz w:val="16"/>
                <w:szCs w:val="16"/>
              </w:rPr>
            </w:pPr>
          </w:p>
          <w:p w14:paraId="35DD00F1" w14:textId="77777777" w:rsidR="00DC3EF0" w:rsidRDefault="00DC3EF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A79E39B" w14:textId="77777777" w:rsidR="00DC3EF0" w:rsidRDefault="00DC3EF0">
            <w:pPr>
              <w:tabs>
                <w:tab w:val="left" w:pos="108"/>
              </w:tabs>
              <w:spacing w:before="240" w:after="240" w:line="240" w:lineRule="auto"/>
              <w:rPr>
                <w:b/>
                <w:sz w:val="16"/>
                <w:szCs w:val="16"/>
                <w:u w:val="single"/>
              </w:rPr>
            </w:pPr>
          </w:p>
          <w:p w14:paraId="311DAB25" w14:textId="77777777" w:rsidR="00DC3EF0" w:rsidRPr="00DC3EF0" w:rsidRDefault="00DC3EF0" w:rsidP="00DC3EF0">
            <w:pPr>
              <w:tabs>
                <w:tab w:val="left" w:pos="108"/>
              </w:tabs>
              <w:spacing w:before="240" w:after="240" w:line="240" w:lineRule="auto"/>
              <w:rPr>
                <w:b/>
                <w:sz w:val="20"/>
                <w:szCs w:val="16"/>
                <w:u w:val="single"/>
              </w:rPr>
            </w:pPr>
            <w:r w:rsidRPr="00DC3EF0">
              <w:rPr>
                <w:b/>
                <w:bCs/>
                <w:sz w:val="20"/>
                <w:szCs w:val="16"/>
                <w:u w:val="single"/>
              </w:rPr>
              <w:t>Focus:</w:t>
            </w:r>
            <w:r w:rsidRPr="00DC3EF0">
              <w:rPr>
                <w:b/>
                <w:sz w:val="20"/>
                <w:szCs w:val="16"/>
                <w:u w:val="single"/>
              </w:rPr>
              <w:t xml:space="preserve"> Probability, 3D Geometry &amp; Measures</w:t>
            </w:r>
          </w:p>
          <w:p w14:paraId="5A3B6B67" w14:textId="77777777" w:rsidR="00DC3EF0" w:rsidRPr="00DC3EF0" w:rsidRDefault="00DC3EF0" w:rsidP="00DC3EF0">
            <w:pPr>
              <w:tabs>
                <w:tab w:val="left" w:pos="108"/>
              </w:tabs>
              <w:spacing w:before="240" w:after="240" w:line="240" w:lineRule="auto"/>
              <w:rPr>
                <w:b/>
                <w:sz w:val="16"/>
                <w:szCs w:val="16"/>
              </w:rPr>
            </w:pPr>
            <w:r w:rsidRPr="00DC3EF0">
              <w:rPr>
                <w:b/>
                <w:bCs/>
                <w:sz w:val="16"/>
                <w:szCs w:val="16"/>
              </w:rPr>
              <w:t>Week 21:</w:t>
            </w:r>
          </w:p>
          <w:p w14:paraId="34943AC4" w14:textId="77777777" w:rsidR="00DC3EF0" w:rsidRPr="00DC3EF0" w:rsidRDefault="00DC3EF0" w:rsidP="00DC3EF0">
            <w:pPr>
              <w:numPr>
                <w:ilvl w:val="0"/>
                <w:numId w:val="27"/>
              </w:numPr>
              <w:tabs>
                <w:tab w:val="left" w:pos="108"/>
              </w:tabs>
              <w:spacing w:before="240" w:after="240" w:line="240" w:lineRule="auto"/>
              <w:rPr>
                <w:sz w:val="16"/>
                <w:szCs w:val="16"/>
              </w:rPr>
            </w:pPr>
            <w:r w:rsidRPr="00DC3EF0">
              <w:rPr>
                <w:sz w:val="16"/>
                <w:szCs w:val="16"/>
              </w:rPr>
              <w:t>LO: To understand probability as a value between 0 and 1</w:t>
            </w:r>
          </w:p>
          <w:p w14:paraId="359F3DB5" w14:textId="77777777" w:rsidR="00DC3EF0" w:rsidRPr="00DC3EF0" w:rsidRDefault="00DC3EF0" w:rsidP="00DC3EF0">
            <w:pPr>
              <w:numPr>
                <w:ilvl w:val="0"/>
                <w:numId w:val="27"/>
              </w:numPr>
              <w:tabs>
                <w:tab w:val="left" w:pos="108"/>
              </w:tabs>
              <w:spacing w:before="240" w:after="240" w:line="240" w:lineRule="auto"/>
              <w:rPr>
                <w:sz w:val="16"/>
                <w:szCs w:val="16"/>
              </w:rPr>
            </w:pPr>
            <w:r w:rsidRPr="00DC3EF0">
              <w:rPr>
                <w:sz w:val="16"/>
                <w:szCs w:val="16"/>
              </w:rPr>
              <w:t>LO: To list outcomes and use sample space diagrams</w:t>
            </w:r>
          </w:p>
          <w:p w14:paraId="390F0DB0" w14:textId="77777777" w:rsidR="00DC3EF0" w:rsidRPr="00DC3EF0" w:rsidRDefault="00DC3EF0" w:rsidP="00DC3EF0">
            <w:pPr>
              <w:tabs>
                <w:tab w:val="left" w:pos="108"/>
              </w:tabs>
              <w:spacing w:before="240" w:after="240" w:line="240" w:lineRule="auto"/>
              <w:rPr>
                <w:b/>
                <w:sz w:val="16"/>
                <w:szCs w:val="16"/>
              </w:rPr>
            </w:pPr>
            <w:r w:rsidRPr="00DC3EF0">
              <w:rPr>
                <w:b/>
                <w:bCs/>
                <w:sz w:val="16"/>
                <w:szCs w:val="16"/>
              </w:rPr>
              <w:t>Week 22:</w:t>
            </w:r>
          </w:p>
          <w:p w14:paraId="118CF6FA" w14:textId="77777777" w:rsidR="00DC3EF0" w:rsidRPr="00DC3EF0" w:rsidRDefault="00DC3EF0" w:rsidP="00DC3EF0">
            <w:pPr>
              <w:numPr>
                <w:ilvl w:val="0"/>
                <w:numId w:val="28"/>
              </w:numPr>
              <w:tabs>
                <w:tab w:val="left" w:pos="108"/>
              </w:tabs>
              <w:spacing w:before="240" w:after="240" w:line="240" w:lineRule="auto"/>
              <w:rPr>
                <w:sz w:val="16"/>
                <w:szCs w:val="16"/>
              </w:rPr>
            </w:pPr>
            <w:r w:rsidRPr="00DC3EF0">
              <w:rPr>
                <w:sz w:val="16"/>
                <w:szCs w:val="16"/>
              </w:rPr>
              <w:t>LO: To compare experimental and theoretical probabilities</w:t>
            </w:r>
          </w:p>
          <w:p w14:paraId="67EB86B8" w14:textId="77777777" w:rsidR="00DC3EF0" w:rsidRPr="00DC3EF0" w:rsidRDefault="00DC3EF0" w:rsidP="00DC3EF0">
            <w:pPr>
              <w:numPr>
                <w:ilvl w:val="0"/>
                <w:numId w:val="28"/>
              </w:numPr>
              <w:tabs>
                <w:tab w:val="left" w:pos="108"/>
              </w:tabs>
              <w:spacing w:before="240" w:after="240" w:line="240" w:lineRule="auto"/>
              <w:rPr>
                <w:sz w:val="16"/>
                <w:szCs w:val="16"/>
              </w:rPr>
            </w:pPr>
            <w:r w:rsidRPr="00DC3EF0">
              <w:rPr>
                <w:sz w:val="16"/>
                <w:szCs w:val="16"/>
              </w:rPr>
              <w:t>LO: To calculate simple probabilities</w:t>
            </w:r>
          </w:p>
          <w:p w14:paraId="519C3FFF" w14:textId="77777777" w:rsidR="00DC3EF0" w:rsidRPr="00DC3EF0" w:rsidRDefault="00DC3EF0" w:rsidP="00DC3EF0">
            <w:pPr>
              <w:tabs>
                <w:tab w:val="left" w:pos="108"/>
              </w:tabs>
              <w:spacing w:before="240" w:after="240" w:line="240" w:lineRule="auto"/>
              <w:rPr>
                <w:b/>
                <w:sz w:val="16"/>
                <w:szCs w:val="16"/>
              </w:rPr>
            </w:pPr>
            <w:r w:rsidRPr="00DC3EF0">
              <w:rPr>
                <w:b/>
                <w:bCs/>
                <w:sz w:val="16"/>
                <w:szCs w:val="16"/>
              </w:rPr>
              <w:t>Week 23:</w:t>
            </w:r>
          </w:p>
          <w:p w14:paraId="724FFCD7" w14:textId="77777777" w:rsidR="00DC3EF0" w:rsidRPr="00DC3EF0" w:rsidRDefault="00DC3EF0" w:rsidP="00DC3EF0">
            <w:pPr>
              <w:numPr>
                <w:ilvl w:val="0"/>
                <w:numId w:val="29"/>
              </w:numPr>
              <w:tabs>
                <w:tab w:val="left" w:pos="108"/>
              </w:tabs>
              <w:spacing w:before="240" w:after="240" w:line="240" w:lineRule="auto"/>
              <w:rPr>
                <w:sz w:val="16"/>
                <w:szCs w:val="16"/>
              </w:rPr>
            </w:pPr>
            <w:r w:rsidRPr="00DC3EF0">
              <w:rPr>
                <w:sz w:val="16"/>
                <w:szCs w:val="16"/>
              </w:rPr>
              <w:t>LO: To identify nets of 3D shapes</w:t>
            </w:r>
          </w:p>
          <w:p w14:paraId="01A3B0D5" w14:textId="77777777" w:rsidR="00DC3EF0" w:rsidRPr="00DC3EF0" w:rsidRDefault="00DC3EF0" w:rsidP="00DC3EF0">
            <w:pPr>
              <w:numPr>
                <w:ilvl w:val="0"/>
                <w:numId w:val="29"/>
              </w:numPr>
              <w:tabs>
                <w:tab w:val="left" w:pos="108"/>
              </w:tabs>
              <w:spacing w:before="240" w:after="240" w:line="240" w:lineRule="auto"/>
              <w:rPr>
                <w:sz w:val="16"/>
                <w:szCs w:val="16"/>
              </w:rPr>
            </w:pPr>
            <w:r w:rsidRPr="00DC3EF0">
              <w:rPr>
                <w:sz w:val="16"/>
                <w:szCs w:val="16"/>
              </w:rPr>
              <w:t>LO: To calculate surface area of cubes and cuboids</w:t>
            </w:r>
          </w:p>
          <w:p w14:paraId="7FC37E11" w14:textId="77777777" w:rsidR="00DC3EF0" w:rsidRPr="00DC3EF0" w:rsidRDefault="00DC3EF0" w:rsidP="00DC3EF0">
            <w:pPr>
              <w:tabs>
                <w:tab w:val="left" w:pos="108"/>
              </w:tabs>
              <w:spacing w:before="240" w:after="240" w:line="240" w:lineRule="auto"/>
              <w:rPr>
                <w:b/>
                <w:sz w:val="16"/>
                <w:szCs w:val="16"/>
              </w:rPr>
            </w:pPr>
            <w:r w:rsidRPr="00DC3EF0">
              <w:rPr>
                <w:b/>
                <w:bCs/>
                <w:sz w:val="16"/>
                <w:szCs w:val="16"/>
              </w:rPr>
              <w:t>Week 24:</w:t>
            </w:r>
          </w:p>
          <w:p w14:paraId="09C85634" w14:textId="77777777" w:rsidR="00DC3EF0" w:rsidRPr="00DC3EF0" w:rsidRDefault="00DC3EF0" w:rsidP="00DC3EF0">
            <w:pPr>
              <w:numPr>
                <w:ilvl w:val="0"/>
                <w:numId w:val="30"/>
              </w:numPr>
              <w:tabs>
                <w:tab w:val="left" w:pos="108"/>
              </w:tabs>
              <w:spacing w:before="240" w:after="240" w:line="240" w:lineRule="auto"/>
              <w:rPr>
                <w:sz w:val="16"/>
                <w:szCs w:val="16"/>
              </w:rPr>
            </w:pPr>
            <w:r w:rsidRPr="00DC3EF0">
              <w:rPr>
                <w:sz w:val="16"/>
                <w:szCs w:val="16"/>
              </w:rPr>
              <w:t>LO: To calculate volume of cubes and cuboids</w:t>
            </w:r>
          </w:p>
          <w:p w14:paraId="659FC9DA" w14:textId="77777777" w:rsidR="00DC3EF0" w:rsidRPr="00DC3EF0" w:rsidRDefault="00DC3EF0" w:rsidP="00DC3EF0">
            <w:pPr>
              <w:numPr>
                <w:ilvl w:val="0"/>
                <w:numId w:val="30"/>
              </w:numPr>
              <w:tabs>
                <w:tab w:val="left" w:pos="108"/>
              </w:tabs>
              <w:spacing w:before="240" w:after="240" w:line="240" w:lineRule="auto"/>
              <w:rPr>
                <w:sz w:val="16"/>
                <w:szCs w:val="16"/>
              </w:rPr>
            </w:pPr>
            <w:r w:rsidRPr="00DC3EF0">
              <w:rPr>
                <w:sz w:val="16"/>
                <w:szCs w:val="16"/>
              </w:rPr>
              <w:t>LO: To convert between metric units</w:t>
            </w:r>
          </w:p>
          <w:p w14:paraId="3E0F9C8B" w14:textId="77777777" w:rsidR="00DC3EF0" w:rsidRPr="00DC3EF0" w:rsidRDefault="00DC3EF0" w:rsidP="00DC3EF0">
            <w:pPr>
              <w:tabs>
                <w:tab w:val="left" w:pos="108"/>
              </w:tabs>
              <w:spacing w:before="240" w:after="240" w:line="240" w:lineRule="auto"/>
              <w:rPr>
                <w:b/>
                <w:sz w:val="16"/>
                <w:szCs w:val="16"/>
              </w:rPr>
            </w:pPr>
            <w:r w:rsidRPr="00DC3EF0">
              <w:rPr>
                <w:b/>
                <w:bCs/>
                <w:sz w:val="16"/>
                <w:szCs w:val="16"/>
              </w:rPr>
              <w:t>Week 25:</w:t>
            </w:r>
          </w:p>
          <w:p w14:paraId="77F54CFF" w14:textId="77777777" w:rsidR="00DC3EF0" w:rsidRPr="00DC3EF0" w:rsidRDefault="00DC3EF0" w:rsidP="00DC3EF0">
            <w:pPr>
              <w:numPr>
                <w:ilvl w:val="0"/>
                <w:numId w:val="31"/>
              </w:numPr>
              <w:tabs>
                <w:tab w:val="left" w:pos="108"/>
              </w:tabs>
              <w:spacing w:before="240" w:after="240" w:line="240" w:lineRule="auto"/>
              <w:rPr>
                <w:sz w:val="16"/>
                <w:szCs w:val="16"/>
              </w:rPr>
            </w:pPr>
            <w:r w:rsidRPr="00DC3EF0">
              <w:rPr>
                <w:sz w:val="16"/>
                <w:szCs w:val="16"/>
              </w:rPr>
              <w:t>LO: To solve problems involving money, time and compound units</w:t>
            </w:r>
          </w:p>
          <w:p w14:paraId="1897BDF0" w14:textId="77777777" w:rsidR="00DC3EF0" w:rsidRPr="00DC3EF0" w:rsidRDefault="00DC3EF0" w:rsidP="00DC3EF0">
            <w:pPr>
              <w:tabs>
                <w:tab w:val="left" w:pos="108"/>
              </w:tabs>
              <w:spacing w:before="240" w:after="240" w:line="240" w:lineRule="auto"/>
              <w:rPr>
                <w:b/>
                <w:sz w:val="16"/>
                <w:szCs w:val="16"/>
              </w:rPr>
            </w:pPr>
            <w:r w:rsidRPr="00DC3EF0">
              <w:rPr>
                <w:b/>
                <w:bCs/>
                <w:sz w:val="16"/>
                <w:szCs w:val="16"/>
              </w:rPr>
              <w:t>Week 26:</w:t>
            </w:r>
          </w:p>
          <w:p w14:paraId="105E57DD" w14:textId="77777777" w:rsidR="00DC3EF0" w:rsidRPr="00DC3EF0" w:rsidRDefault="00DC3EF0" w:rsidP="00DC3EF0">
            <w:pPr>
              <w:numPr>
                <w:ilvl w:val="0"/>
                <w:numId w:val="32"/>
              </w:numPr>
              <w:tabs>
                <w:tab w:val="left" w:pos="108"/>
              </w:tabs>
              <w:spacing w:before="240" w:after="240" w:line="240" w:lineRule="auto"/>
              <w:rPr>
                <w:sz w:val="16"/>
                <w:szCs w:val="16"/>
              </w:rPr>
            </w:pPr>
            <w:r w:rsidRPr="00DC3EF0">
              <w:rPr>
                <w:sz w:val="16"/>
                <w:szCs w:val="16"/>
              </w:rPr>
              <w:t>LO: To complete Spring 2 summative assessment (probability and measures)</w:t>
            </w:r>
          </w:p>
          <w:p w14:paraId="0E5D6B31" w14:textId="77777777" w:rsidR="00DC3EF0" w:rsidRDefault="00DC3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828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0E5E93B" w14:textId="77777777" w:rsidR="00DC3EF0" w:rsidRDefault="00DC3EF0" w:rsidP="00DC3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828"/>
              <w:rPr>
                <w:b/>
                <w:bCs/>
                <w:color w:val="000000"/>
                <w:sz w:val="16"/>
                <w:szCs w:val="16"/>
              </w:rPr>
            </w:pPr>
          </w:p>
          <w:p w14:paraId="7F313946" w14:textId="77777777" w:rsidR="00DC3EF0" w:rsidRDefault="00DC3EF0" w:rsidP="00DC3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828"/>
              <w:rPr>
                <w:b/>
                <w:bCs/>
                <w:color w:val="000000"/>
                <w:sz w:val="16"/>
                <w:szCs w:val="16"/>
              </w:rPr>
            </w:pPr>
          </w:p>
          <w:p w14:paraId="1E6F1F27" w14:textId="77777777" w:rsidR="00DC3EF0" w:rsidRDefault="00DC3EF0" w:rsidP="00DC3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828"/>
              <w:rPr>
                <w:b/>
                <w:bCs/>
                <w:color w:val="000000"/>
                <w:sz w:val="16"/>
                <w:szCs w:val="16"/>
              </w:rPr>
            </w:pPr>
          </w:p>
          <w:p w14:paraId="280AE43A" w14:textId="77777777" w:rsidR="00DC3EF0" w:rsidRDefault="00DC3EF0" w:rsidP="00DC3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  <w:p w14:paraId="44E23C5E" w14:textId="77777777" w:rsidR="00DC3EF0" w:rsidRPr="00DC3EF0" w:rsidRDefault="00DC3EF0" w:rsidP="00DC3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rPr>
                <w:b/>
                <w:color w:val="000000"/>
                <w:sz w:val="20"/>
                <w:szCs w:val="16"/>
                <w:u w:val="single"/>
              </w:rPr>
            </w:pPr>
            <w:r w:rsidRPr="00DC3EF0">
              <w:rPr>
                <w:b/>
                <w:bCs/>
                <w:color w:val="000000"/>
                <w:sz w:val="20"/>
                <w:szCs w:val="16"/>
                <w:u w:val="single"/>
              </w:rPr>
              <w:t>Focus:</w:t>
            </w:r>
            <w:r w:rsidRPr="00DC3EF0">
              <w:rPr>
                <w:b/>
                <w:color w:val="000000"/>
                <w:sz w:val="20"/>
                <w:szCs w:val="16"/>
                <w:u w:val="single"/>
              </w:rPr>
              <w:t xml:space="preserve"> Final Revision &amp; Functional Skills</w:t>
            </w:r>
          </w:p>
          <w:p w14:paraId="3632BDF0" w14:textId="77777777" w:rsidR="00DC3EF0" w:rsidRPr="00DC3EF0" w:rsidRDefault="00DC3EF0" w:rsidP="00DC3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828"/>
              <w:rPr>
                <w:color w:val="000000"/>
                <w:sz w:val="16"/>
                <w:szCs w:val="16"/>
              </w:rPr>
            </w:pPr>
          </w:p>
          <w:p w14:paraId="53AD6738" w14:textId="77777777" w:rsidR="00DC3EF0" w:rsidRDefault="00DC3EF0" w:rsidP="00DC3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C3EF0">
              <w:rPr>
                <w:b/>
                <w:bCs/>
                <w:color w:val="000000"/>
                <w:sz w:val="16"/>
                <w:szCs w:val="16"/>
              </w:rPr>
              <w:t>Week 27:</w:t>
            </w:r>
          </w:p>
          <w:p w14:paraId="3E5DB0AD" w14:textId="77777777" w:rsidR="00DC3EF0" w:rsidRPr="00DC3EF0" w:rsidRDefault="00DC3EF0" w:rsidP="00DC3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2B4FB4D1" w14:textId="77777777" w:rsidR="00DC3EF0" w:rsidRPr="00DC3EF0" w:rsidRDefault="00DC3EF0" w:rsidP="00DC3EF0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C3EF0">
              <w:rPr>
                <w:color w:val="000000"/>
                <w:sz w:val="16"/>
                <w:szCs w:val="16"/>
              </w:rPr>
              <w:t>LO: To practise GCSE Paper 1 Foundation with guided strategies</w:t>
            </w:r>
          </w:p>
          <w:p w14:paraId="2BD872D8" w14:textId="77777777" w:rsidR="00DC3EF0" w:rsidRDefault="00DC3EF0" w:rsidP="00DC3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C3EF0">
              <w:rPr>
                <w:b/>
                <w:bCs/>
                <w:color w:val="000000"/>
                <w:sz w:val="16"/>
                <w:szCs w:val="16"/>
              </w:rPr>
              <w:t>Week 28:</w:t>
            </w:r>
          </w:p>
          <w:p w14:paraId="29BA95CC" w14:textId="77777777" w:rsidR="00DC3EF0" w:rsidRPr="00DC3EF0" w:rsidRDefault="00DC3EF0" w:rsidP="00DC3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761177F7" w14:textId="77777777" w:rsidR="00DC3EF0" w:rsidRPr="00DC3EF0" w:rsidRDefault="00DC3EF0" w:rsidP="00DC3EF0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C3EF0">
              <w:rPr>
                <w:color w:val="000000"/>
                <w:sz w:val="16"/>
                <w:szCs w:val="16"/>
              </w:rPr>
              <w:t>LO: To practise GCSE Paper 2 Foundation with exam timing</w:t>
            </w:r>
          </w:p>
          <w:p w14:paraId="17343C2A" w14:textId="77777777" w:rsidR="00DC3EF0" w:rsidRDefault="00DC3EF0" w:rsidP="00DC3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C3EF0">
              <w:rPr>
                <w:b/>
                <w:bCs/>
                <w:color w:val="000000"/>
                <w:sz w:val="16"/>
                <w:szCs w:val="16"/>
              </w:rPr>
              <w:t>Week 29:</w:t>
            </w:r>
          </w:p>
          <w:p w14:paraId="49F4CD6E" w14:textId="77777777" w:rsidR="00DC3EF0" w:rsidRPr="00DC3EF0" w:rsidRDefault="00DC3EF0" w:rsidP="00DC3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4F79DB50" w14:textId="77777777" w:rsidR="00DC3EF0" w:rsidRPr="00DC3EF0" w:rsidRDefault="00DC3EF0" w:rsidP="00DC3EF0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C3EF0">
              <w:rPr>
                <w:color w:val="000000"/>
                <w:sz w:val="16"/>
                <w:szCs w:val="16"/>
              </w:rPr>
              <w:t>LO: To use functional skills to solve multi-step problems in context</w:t>
            </w:r>
          </w:p>
          <w:p w14:paraId="10DF6A8D" w14:textId="77777777" w:rsidR="00DC3EF0" w:rsidRDefault="00DC3EF0" w:rsidP="00DC3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C3EF0">
              <w:rPr>
                <w:b/>
                <w:bCs/>
                <w:color w:val="000000"/>
                <w:sz w:val="16"/>
                <w:szCs w:val="16"/>
              </w:rPr>
              <w:t>Week 30:</w:t>
            </w:r>
          </w:p>
          <w:p w14:paraId="66075892" w14:textId="77777777" w:rsidR="00DC3EF0" w:rsidRPr="00DC3EF0" w:rsidRDefault="00DC3EF0" w:rsidP="00DC3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42DDBF77" w14:textId="77777777" w:rsidR="00DC3EF0" w:rsidRPr="00DC3EF0" w:rsidRDefault="00DC3EF0" w:rsidP="00DC3EF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C3EF0">
              <w:rPr>
                <w:color w:val="000000"/>
                <w:sz w:val="16"/>
                <w:szCs w:val="16"/>
              </w:rPr>
              <w:t>LO: To revise key number, ratio and geometry topics using diagnostics</w:t>
            </w:r>
          </w:p>
          <w:p w14:paraId="50071DAF" w14:textId="77777777" w:rsidR="00DC3EF0" w:rsidRDefault="00DC3EF0" w:rsidP="00DC3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DC3EF0">
              <w:rPr>
                <w:b/>
                <w:bCs/>
                <w:color w:val="000000"/>
                <w:sz w:val="16"/>
                <w:szCs w:val="16"/>
              </w:rPr>
              <w:t>Week 31:</w:t>
            </w:r>
          </w:p>
          <w:p w14:paraId="3C0A9A2A" w14:textId="77777777" w:rsidR="00DC3EF0" w:rsidRPr="00DC3EF0" w:rsidRDefault="00DC3EF0" w:rsidP="00DC3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7DC9240E" w14:textId="77777777" w:rsidR="00DC3EF0" w:rsidRPr="00DC3EF0" w:rsidRDefault="00DC3EF0" w:rsidP="00DC3EF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C3EF0">
              <w:rPr>
                <w:color w:val="000000"/>
                <w:sz w:val="16"/>
                <w:szCs w:val="16"/>
              </w:rPr>
              <w:t>LO: To complete Summer 1 summative mock exam (papers 1 and 2)</w:t>
            </w:r>
          </w:p>
          <w:p w14:paraId="28793562" w14:textId="77777777" w:rsidR="00DC3EF0" w:rsidRDefault="00DC3E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"/>
              </w:tabs>
              <w:spacing w:after="0" w:line="240" w:lineRule="auto"/>
              <w:ind w:left="828"/>
              <w:rPr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D01B3A9" w14:textId="77777777" w:rsidR="00DC3EF0" w:rsidRDefault="00DC3EF0" w:rsidP="00DC3E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  <w:p w14:paraId="55564A09" w14:textId="77777777" w:rsid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6A632DD5" w14:textId="77777777" w:rsid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79E23A2A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b/>
                <w:color w:val="000000"/>
                <w:sz w:val="20"/>
                <w:szCs w:val="16"/>
                <w:u w:val="single"/>
              </w:rPr>
            </w:pPr>
            <w:r w:rsidRPr="00DC3EF0">
              <w:rPr>
                <w:b/>
                <w:color w:val="000000"/>
                <w:sz w:val="20"/>
                <w:szCs w:val="16"/>
                <w:u w:val="single"/>
              </w:rPr>
              <w:t>Focus: Exams &amp; Post-Exam Projects</w:t>
            </w:r>
          </w:p>
          <w:p w14:paraId="76DE4BC6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490DE822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DC3EF0">
              <w:rPr>
                <w:b/>
                <w:color w:val="000000"/>
                <w:sz w:val="16"/>
                <w:szCs w:val="16"/>
              </w:rPr>
              <w:t>Week 32:</w:t>
            </w:r>
          </w:p>
          <w:p w14:paraId="358F4E46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55BA98D0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C3EF0">
              <w:rPr>
                <w:color w:val="000000"/>
                <w:sz w:val="16"/>
                <w:szCs w:val="16"/>
              </w:rPr>
              <w:t>LO: To attend booster sessions for final paper</w:t>
            </w:r>
          </w:p>
          <w:p w14:paraId="7285450B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7DB69CE5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C3EF0">
              <w:rPr>
                <w:color w:val="000000"/>
                <w:sz w:val="16"/>
                <w:szCs w:val="16"/>
              </w:rPr>
              <w:t>LO: To review mock exam performance and identify key gaps</w:t>
            </w:r>
          </w:p>
          <w:p w14:paraId="61ADFE97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6B0CDB5E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DC3EF0">
              <w:rPr>
                <w:b/>
                <w:color w:val="000000"/>
                <w:sz w:val="16"/>
                <w:szCs w:val="16"/>
              </w:rPr>
              <w:t>Week 33:</w:t>
            </w:r>
          </w:p>
          <w:p w14:paraId="6748904B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65D483DB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C3EF0">
              <w:rPr>
                <w:color w:val="000000"/>
                <w:sz w:val="16"/>
                <w:szCs w:val="16"/>
              </w:rPr>
              <w:t>LO: To complete real GCSE exams with targeted support</w:t>
            </w:r>
          </w:p>
          <w:p w14:paraId="24D35701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5ABD9129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DC3EF0">
              <w:rPr>
                <w:b/>
                <w:color w:val="000000"/>
                <w:sz w:val="16"/>
                <w:szCs w:val="16"/>
              </w:rPr>
              <w:t>Week 34:</w:t>
            </w:r>
          </w:p>
          <w:p w14:paraId="3576BCE5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27395F5B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C3EF0">
              <w:rPr>
                <w:color w:val="000000"/>
                <w:sz w:val="16"/>
                <w:szCs w:val="16"/>
              </w:rPr>
              <w:t>LO: To engage in financial literacy projects (e.g., budgeting, pay, tax)</w:t>
            </w:r>
          </w:p>
          <w:p w14:paraId="5F0BE872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66E134B4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DC3EF0">
              <w:rPr>
                <w:b/>
                <w:color w:val="000000"/>
                <w:sz w:val="16"/>
                <w:szCs w:val="16"/>
              </w:rPr>
              <w:t>Week 35:</w:t>
            </w:r>
          </w:p>
          <w:p w14:paraId="68AFCEAE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3B98DBA1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C3EF0">
              <w:rPr>
                <w:color w:val="000000"/>
                <w:sz w:val="16"/>
                <w:szCs w:val="16"/>
              </w:rPr>
              <w:t>LO: To use statistics and probability in real-world investigations</w:t>
            </w:r>
          </w:p>
          <w:p w14:paraId="722E70F9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7AB0F737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DC3EF0">
              <w:rPr>
                <w:b/>
                <w:color w:val="000000"/>
                <w:sz w:val="16"/>
                <w:szCs w:val="16"/>
              </w:rPr>
              <w:t>Week 36:</w:t>
            </w:r>
          </w:p>
          <w:p w14:paraId="7208F56F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5CBC9849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C3EF0">
              <w:rPr>
                <w:color w:val="000000"/>
                <w:sz w:val="16"/>
                <w:szCs w:val="16"/>
              </w:rPr>
              <w:t>LO: To reflect on GCSE outcomes and set post-16 numeracy goals</w:t>
            </w:r>
          </w:p>
          <w:p w14:paraId="4A2B1730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72257123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 w:rsidRPr="00DC3EF0">
              <w:rPr>
                <w:b/>
                <w:color w:val="000000"/>
                <w:sz w:val="16"/>
                <w:szCs w:val="16"/>
              </w:rPr>
              <w:t>Week 37:</w:t>
            </w:r>
          </w:p>
          <w:p w14:paraId="217250B7" w14:textId="77777777" w:rsidR="00DC3EF0" w:rsidRP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</w:p>
          <w:p w14:paraId="398F3FD7" w14:textId="77777777" w:rsidR="00DC3EF0" w:rsidRDefault="00DC3EF0" w:rsidP="00DC3EF0">
            <w:pPr>
              <w:tabs>
                <w:tab w:val="left" w:pos="108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DC3EF0">
              <w:rPr>
                <w:color w:val="000000"/>
                <w:sz w:val="16"/>
                <w:szCs w:val="16"/>
              </w:rPr>
              <w:t>LO: To complete a maths in careers or enterprise project</w:t>
            </w:r>
          </w:p>
        </w:tc>
      </w:tr>
    </w:tbl>
    <w:p w14:paraId="20C3C60F" w14:textId="77777777" w:rsidR="00E1339E" w:rsidRDefault="00E1339E"/>
    <w:sectPr w:rsidR="00E1339E">
      <w:headerReference w:type="default" r:id="rId8"/>
      <w:pgSz w:w="23811" w:h="16838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6EB34" w14:textId="77777777" w:rsidR="00140007" w:rsidRDefault="00904A33">
      <w:pPr>
        <w:spacing w:after="0" w:line="240" w:lineRule="auto"/>
      </w:pPr>
      <w:r>
        <w:separator/>
      </w:r>
    </w:p>
  </w:endnote>
  <w:endnote w:type="continuationSeparator" w:id="0">
    <w:p w14:paraId="13CE8C18" w14:textId="77777777" w:rsidR="00140007" w:rsidRDefault="00904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1FE60" w14:textId="77777777" w:rsidR="00140007" w:rsidRDefault="00904A33">
      <w:pPr>
        <w:spacing w:after="0" w:line="240" w:lineRule="auto"/>
      </w:pPr>
      <w:r>
        <w:separator/>
      </w:r>
    </w:p>
  </w:footnote>
  <w:footnote w:type="continuationSeparator" w:id="0">
    <w:p w14:paraId="1058AEFD" w14:textId="77777777" w:rsidR="00140007" w:rsidRDefault="00904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8B7C3" w14:textId="77777777" w:rsidR="00E1339E" w:rsidRDefault="00904A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Sixth Form Functional Skills </w:t>
    </w:r>
    <w:r w:rsidR="00DC3EF0">
      <w:rPr>
        <w:color w:val="000000"/>
        <w:sz w:val="18"/>
        <w:szCs w:val="18"/>
      </w:rPr>
      <w:t xml:space="preserve">GCSE Foundation </w:t>
    </w:r>
    <w:r>
      <w:rPr>
        <w:color w:val="000000"/>
        <w:sz w:val="18"/>
        <w:szCs w:val="18"/>
      </w:rPr>
      <w:t>Maths Curriculum Map</w:t>
    </w:r>
  </w:p>
  <w:p w14:paraId="69CE9B2A" w14:textId="77777777" w:rsidR="00E1339E" w:rsidRDefault="00904A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</w:rPr>
      <w:t>202</w:t>
    </w:r>
    <w:r>
      <w:rPr>
        <w:sz w:val="18"/>
        <w:szCs w:val="18"/>
      </w:rPr>
      <w:t>5</w:t>
    </w:r>
    <w:r>
      <w:rPr>
        <w:color w:val="000000"/>
        <w:sz w:val="18"/>
        <w:szCs w:val="18"/>
      </w:rPr>
      <w:t>/2</w:t>
    </w:r>
    <w:r>
      <w:rPr>
        <w:sz w:val="18"/>
        <w:szCs w:val="18"/>
      </w:rPr>
      <w:t>6</w:t>
    </w:r>
  </w:p>
  <w:p w14:paraId="3623869B" w14:textId="77777777" w:rsidR="00E1339E" w:rsidRDefault="00E133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A5C"/>
    <w:multiLevelType w:val="multilevel"/>
    <w:tmpl w:val="87CADA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7531A6"/>
    <w:multiLevelType w:val="multilevel"/>
    <w:tmpl w:val="B75A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C1870"/>
    <w:multiLevelType w:val="multilevel"/>
    <w:tmpl w:val="599AC2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2216D5"/>
    <w:multiLevelType w:val="multilevel"/>
    <w:tmpl w:val="5CF8F2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4A15BB"/>
    <w:multiLevelType w:val="multilevel"/>
    <w:tmpl w:val="CB981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BF4BA0"/>
    <w:multiLevelType w:val="multilevel"/>
    <w:tmpl w:val="1ADA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42942"/>
    <w:multiLevelType w:val="multilevel"/>
    <w:tmpl w:val="F2B6CA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341EE0"/>
    <w:multiLevelType w:val="multilevel"/>
    <w:tmpl w:val="405460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6405DE"/>
    <w:multiLevelType w:val="multilevel"/>
    <w:tmpl w:val="6ADE4A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424362"/>
    <w:multiLevelType w:val="multilevel"/>
    <w:tmpl w:val="8D5EBD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33263A5"/>
    <w:multiLevelType w:val="multilevel"/>
    <w:tmpl w:val="FCEED5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3A95030"/>
    <w:multiLevelType w:val="multilevel"/>
    <w:tmpl w:val="EB20DE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65E2DB1"/>
    <w:multiLevelType w:val="multilevel"/>
    <w:tmpl w:val="348C6B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CB378DD"/>
    <w:multiLevelType w:val="multilevel"/>
    <w:tmpl w:val="0E5646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CD64C7A"/>
    <w:multiLevelType w:val="multilevel"/>
    <w:tmpl w:val="6D76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3E656C"/>
    <w:multiLevelType w:val="multilevel"/>
    <w:tmpl w:val="4A482B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41012FC"/>
    <w:multiLevelType w:val="multilevel"/>
    <w:tmpl w:val="0838AC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94C5E9E"/>
    <w:multiLevelType w:val="multilevel"/>
    <w:tmpl w:val="5C26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86306"/>
    <w:multiLevelType w:val="multilevel"/>
    <w:tmpl w:val="767619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BFA2DC8"/>
    <w:multiLevelType w:val="multilevel"/>
    <w:tmpl w:val="3F4E10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11C04DC"/>
    <w:multiLevelType w:val="multilevel"/>
    <w:tmpl w:val="177C3F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28356BF"/>
    <w:multiLevelType w:val="multilevel"/>
    <w:tmpl w:val="30D012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65B4BFB"/>
    <w:multiLevelType w:val="multilevel"/>
    <w:tmpl w:val="4506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8B0221"/>
    <w:multiLevelType w:val="multilevel"/>
    <w:tmpl w:val="C1E2AD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A6725A1"/>
    <w:multiLevelType w:val="multilevel"/>
    <w:tmpl w:val="7996D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BA421E3"/>
    <w:multiLevelType w:val="multilevel"/>
    <w:tmpl w:val="5798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9D62DA"/>
    <w:multiLevelType w:val="multilevel"/>
    <w:tmpl w:val="0AC6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86213D"/>
    <w:multiLevelType w:val="multilevel"/>
    <w:tmpl w:val="ABBE3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3244B5B"/>
    <w:multiLevelType w:val="multilevel"/>
    <w:tmpl w:val="4788AE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F2268E5"/>
    <w:multiLevelType w:val="multilevel"/>
    <w:tmpl w:val="F3EC45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01A1EBB"/>
    <w:multiLevelType w:val="multilevel"/>
    <w:tmpl w:val="4888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A7660"/>
    <w:multiLevelType w:val="multilevel"/>
    <w:tmpl w:val="49DE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5501D2"/>
    <w:multiLevelType w:val="multilevel"/>
    <w:tmpl w:val="133084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8AF5299"/>
    <w:multiLevelType w:val="multilevel"/>
    <w:tmpl w:val="FEB8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274686"/>
    <w:multiLevelType w:val="multilevel"/>
    <w:tmpl w:val="6EE6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080B41"/>
    <w:multiLevelType w:val="multilevel"/>
    <w:tmpl w:val="C4383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69F725B"/>
    <w:multiLevelType w:val="multilevel"/>
    <w:tmpl w:val="9D126B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18"/>
  </w:num>
  <w:num w:numId="5">
    <w:abstractNumId w:val="4"/>
  </w:num>
  <w:num w:numId="6">
    <w:abstractNumId w:val="24"/>
  </w:num>
  <w:num w:numId="7">
    <w:abstractNumId w:val="32"/>
  </w:num>
  <w:num w:numId="8">
    <w:abstractNumId w:val="35"/>
  </w:num>
  <w:num w:numId="9">
    <w:abstractNumId w:val="7"/>
  </w:num>
  <w:num w:numId="10">
    <w:abstractNumId w:val="19"/>
  </w:num>
  <w:num w:numId="11">
    <w:abstractNumId w:val="3"/>
  </w:num>
  <w:num w:numId="12">
    <w:abstractNumId w:val="36"/>
  </w:num>
  <w:num w:numId="13">
    <w:abstractNumId w:val="28"/>
  </w:num>
  <w:num w:numId="14">
    <w:abstractNumId w:val="2"/>
  </w:num>
  <w:num w:numId="15">
    <w:abstractNumId w:val="16"/>
  </w:num>
  <w:num w:numId="16">
    <w:abstractNumId w:val="20"/>
  </w:num>
  <w:num w:numId="17">
    <w:abstractNumId w:val="11"/>
  </w:num>
  <w:num w:numId="18">
    <w:abstractNumId w:val="12"/>
  </w:num>
  <w:num w:numId="19">
    <w:abstractNumId w:val="6"/>
  </w:num>
  <w:num w:numId="20">
    <w:abstractNumId w:val="8"/>
  </w:num>
  <w:num w:numId="21">
    <w:abstractNumId w:val="21"/>
  </w:num>
  <w:num w:numId="22">
    <w:abstractNumId w:val="29"/>
  </w:num>
  <w:num w:numId="23">
    <w:abstractNumId w:val="27"/>
  </w:num>
  <w:num w:numId="24">
    <w:abstractNumId w:val="10"/>
  </w:num>
  <w:num w:numId="25">
    <w:abstractNumId w:val="9"/>
  </w:num>
  <w:num w:numId="26">
    <w:abstractNumId w:val="23"/>
  </w:num>
  <w:num w:numId="27">
    <w:abstractNumId w:val="33"/>
  </w:num>
  <w:num w:numId="28">
    <w:abstractNumId w:val="5"/>
  </w:num>
  <w:num w:numId="29">
    <w:abstractNumId w:val="34"/>
  </w:num>
  <w:num w:numId="30">
    <w:abstractNumId w:val="22"/>
  </w:num>
  <w:num w:numId="31">
    <w:abstractNumId w:val="31"/>
  </w:num>
  <w:num w:numId="32">
    <w:abstractNumId w:val="25"/>
  </w:num>
  <w:num w:numId="33">
    <w:abstractNumId w:val="17"/>
  </w:num>
  <w:num w:numId="34">
    <w:abstractNumId w:val="1"/>
  </w:num>
  <w:num w:numId="35">
    <w:abstractNumId w:val="30"/>
  </w:num>
  <w:num w:numId="36">
    <w:abstractNumId w:val="26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39E"/>
    <w:rsid w:val="00140007"/>
    <w:rsid w:val="00665A59"/>
    <w:rsid w:val="00904A33"/>
    <w:rsid w:val="00DC3EF0"/>
    <w:rsid w:val="00E1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BF23F"/>
  <w15:docId w15:val="{0ACFD11E-185C-400B-8AA9-AF84AC2C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852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6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3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7A2"/>
  </w:style>
  <w:style w:type="paragraph" w:styleId="Footer">
    <w:name w:val="footer"/>
    <w:basedOn w:val="Normal"/>
    <w:link w:val="FooterChar"/>
    <w:uiPriority w:val="99"/>
    <w:unhideWhenUsed/>
    <w:rsid w:val="006B3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7A2"/>
  </w:style>
  <w:style w:type="table" w:styleId="TableGrid">
    <w:name w:val="Table Grid"/>
    <w:basedOn w:val="TableNormal"/>
    <w:uiPriority w:val="39"/>
    <w:rsid w:val="00A53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OKNVYqkewSI/aL9duHRHiHJh8Q==">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Partington</dc:creator>
  <cp:lastModifiedBy>Sarah Egan</cp:lastModifiedBy>
  <cp:revision>2</cp:revision>
  <dcterms:created xsi:type="dcterms:W3CDTF">2025-10-13T14:22:00Z</dcterms:created>
  <dcterms:modified xsi:type="dcterms:W3CDTF">2025-10-13T14:22:00Z</dcterms:modified>
</cp:coreProperties>
</file>