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790"/>
        <w:gridCol w:w="6009"/>
        <w:gridCol w:w="6237"/>
        <w:gridCol w:w="2552"/>
      </w:tblGrid>
      <w:tr w:rsidR="001B613A" w:rsidRPr="00D179E6" w:rsidTr="001B613A">
        <w:trPr>
          <w:trHeight w:val="442"/>
        </w:trPr>
        <w:tc>
          <w:tcPr>
            <w:tcW w:w="790" w:type="dxa"/>
            <w:vAlign w:val="center"/>
          </w:tcPr>
          <w:p w:rsidR="001B613A" w:rsidRPr="00D179E6" w:rsidRDefault="001B613A" w:rsidP="00E14EA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6009" w:type="dxa"/>
            <w:shd w:val="clear" w:color="auto" w:fill="FFFF00"/>
          </w:tcPr>
          <w:p w:rsidR="001B613A" w:rsidRDefault="001B613A" w:rsidP="00E14E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Careers Education</w:t>
            </w:r>
          </w:p>
          <w:p w:rsidR="001B613A" w:rsidRPr="00484B44" w:rsidRDefault="001B613A" w:rsidP="00EB219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00"/>
          </w:tcPr>
          <w:p w:rsidR="001B613A" w:rsidRDefault="001B613A" w:rsidP="000A2C9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Employer Encounters</w:t>
            </w:r>
          </w:p>
          <w:p w:rsidR="001B613A" w:rsidRPr="00D179E6" w:rsidRDefault="001B613A" w:rsidP="00A35E5F">
            <w:pPr>
              <w:pStyle w:val="ListParagraph"/>
              <w:spacing w:after="160" w:line="259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00"/>
          </w:tcPr>
          <w:p w:rsidR="001B613A" w:rsidRDefault="001B613A" w:rsidP="000A2C9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Gatsby Benchmarks</w:t>
            </w:r>
          </w:p>
        </w:tc>
      </w:tr>
      <w:tr w:rsidR="007B2D45" w:rsidRPr="00D179E6" w:rsidTr="001B613A">
        <w:trPr>
          <w:cantSplit/>
          <w:trHeight w:val="1134"/>
        </w:trPr>
        <w:tc>
          <w:tcPr>
            <w:tcW w:w="790" w:type="dxa"/>
            <w:shd w:val="clear" w:color="auto" w:fill="0070C0"/>
            <w:textDirection w:val="btLr"/>
            <w:vAlign w:val="center"/>
          </w:tcPr>
          <w:p w:rsidR="007B2D45" w:rsidRPr="00D2099B" w:rsidRDefault="007B2D45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2099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 xml:space="preserve">Autumn </w:t>
            </w: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009" w:type="dxa"/>
          </w:tcPr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Careers &amp; Transition Convention for all students, parents and carers with access to:</w:t>
            </w:r>
          </w:p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Local FE Colleges</w:t>
            </w:r>
          </w:p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Apprenticeship Training Providers</w:t>
            </w:r>
          </w:p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LA SEND Team</w:t>
            </w:r>
          </w:p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Social Services</w:t>
            </w:r>
          </w:p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Social Care Providers</w:t>
            </w:r>
          </w:p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Supported Employment Services</w:t>
            </w:r>
          </w:p>
          <w:p w:rsidR="007B2D45" w:rsidRPr="00EB2198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Youth Clubs</w:t>
            </w:r>
          </w:p>
          <w:p w:rsidR="007B2D45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  <w:r w:rsidRPr="00EB2198">
              <w:rPr>
                <w:rFonts w:ascii="Comic Sans MS" w:hAnsi="Comic Sans MS"/>
                <w:sz w:val="18"/>
                <w:szCs w:val="18"/>
              </w:rPr>
              <w:t>•</w:t>
            </w:r>
            <w:r w:rsidRPr="00EB2198">
              <w:rPr>
                <w:rFonts w:ascii="Comic Sans MS" w:hAnsi="Comic Sans MS"/>
                <w:sz w:val="18"/>
                <w:szCs w:val="18"/>
              </w:rPr>
              <w:tab/>
              <w:t>Parent Support</w:t>
            </w:r>
          </w:p>
          <w:p w:rsidR="007B2D45" w:rsidRDefault="007B2D45" w:rsidP="00EB2198">
            <w:pPr>
              <w:ind w:left="360"/>
              <w:rPr>
                <w:rFonts w:ascii="Comic Sans MS" w:hAnsi="Comic Sans MS"/>
                <w:sz w:val="18"/>
                <w:szCs w:val="18"/>
              </w:rPr>
            </w:pPr>
          </w:p>
          <w:p w:rsidR="007B2D45" w:rsidRDefault="007B2D45" w:rsidP="00EB219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ASDAN Careers and Experiencing Work</w:t>
            </w:r>
          </w:p>
          <w:p w:rsidR="007B2D45" w:rsidRDefault="007B2D45" w:rsidP="00EB219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Module 1 – Self Development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Exploring future aspiration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Self-assessment of strengths and weaknesses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Career exploration of option choices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Essential skills for the workplace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makes a good employer?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Using online careers resources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SMART targets for your career choices – what happens next?</w:t>
            </w:r>
          </w:p>
          <w:p w:rsidR="007B2D45" w:rsidRPr="00A70FC5" w:rsidRDefault="007B2D45" w:rsidP="00A70FC5">
            <w:pPr>
              <w:rPr>
                <w:rFonts w:ascii="Comic Sans MS" w:hAnsi="Comic Sans MS"/>
                <w:sz w:val="18"/>
                <w:szCs w:val="18"/>
              </w:rPr>
            </w:pPr>
            <w:r w:rsidRPr="00A70FC5">
              <w:rPr>
                <w:rFonts w:ascii="Comic Sans MS" w:hAnsi="Comic Sans MS"/>
                <w:sz w:val="18"/>
                <w:szCs w:val="18"/>
              </w:rPr>
              <w:t>Module 6 – Preparing for the Workplace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A70FC5">
              <w:rPr>
                <w:rFonts w:ascii="Comic Sans MS" w:hAnsi="Comic Sans MS"/>
                <w:sz w:val="18"/>
                <w:szCs w:val="18"/>
              </w:rPr>
              <w:t>Benefits of work experience</w:t>
            </w:r>
          </w:p>
          <w:p w:rsidR="007B2D45" w:rsidRPr="00A70FC5" w:rsidRDefault="007B2D45" w:rsidP="00A70FC5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Benefits of volunteering</w:t>
            </w:r>
          </w:p>
          <w:p w:rsidR="007B2D45" w:rsidRPr="00A70FC5" w:rsidRDefault="007B2D45" w:rsidP="00A70F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237" w:type="dxa"/>
            <w:vMerge w:val="restart"/>
          </w:tcPr>
          <w:p w:rsidR="007B2D45" w:rsidRDefault="007B2D45" w:rsidP="00EB219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Retail Work Experience at Oakwood Shop</w:t>
            </w:r>
          </w:p>
          <w:p w:rsidR="007B2D45" w:rsidRDefault="007B2D45" w:rsidP="00F302E5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Kings College currently have a shop in Quayside, Media City secured until summer 2025 our aim is to:</w:t>
            </w:r>
          </w:p>
          <w:p w:rsidR="007B2D45" w:rsidRDefault="007B2D45" w:rsidP="00F302E5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Ensure 100% of Kings College students have regular access to work experience within a supported environment</w:t>
            </w:r>
          </w:p>
          <w:p w:rsidR="007B2D45" w:rsidRDefault="007B2D45" w:rsidP="00F302E5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Retail students gain the work experience required to complete their course</w:t>
            </w:r>
          </w:p>
          <w:p w:rsidR="007B2D45" w:rsidRDefault="007B2D45" w:rsidP="00F302E5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Support students with:</w:t>
            </w:r>
          </w:p>
          <w:p w:rsidR="007B2D45" w:rsidRDefault="007B2D45" w:rsidP="00F302E5">
            <w:pPr>
              <w:pStyle w:val="ListParagraph"/>
              <w:numPr>
                <w:ilvl w:val="2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Communication skills</w:t>
            </w:r>
          </w:p>
          <w:p w:rsidR="007B2D45" w:rsidRDefault="007B2D45" w:rsidP="00F302E5">
            <w:pPr>
              <w:pStyle w:val="ListParagraph"/>
              <w:numPr>
                <w:ilvl w:val="2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Working with the general public</w:t>
            </w:r>
          </w:p>
          <w:p w:rsidR="007B2D45" w:rsidRDefault="007B2D45" w:rsidP="00F302E5">
            <w:pPr>
              <w:pStyle w:val="ListParagraph"/>
              <w:numPr>
                <w:ilvl w:val="2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Organisation Skills</w:t>
            </w:r>
          </w:p>
          <w:p w:rsidR="007B2D45" w:rsidRPr="00F302E5" w:rsidRDefault="007B2D45" w:rsidP="00F302E5">
            <w:pPr>
              <w:pStyle w:val="ListParagraph"/>
              <w:numPr>
                <w:ilvl w:val="2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Money and functional maths skills</w:t>
            </w:r>
          </w:p>
          <w:p w:rsidR="007B2D45" w:rsidRDefault="007B2D45" w:rsidP="009B264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B2D45" w:rsidRDefault="007B2D45" w:rsidP="009B264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Holiday Inn – Hospitality Connect</w:t>
            </w:r>
          </w:p>
          <w:p w:rsidR="007B2D45" w:rsidRDefault="007B2D45" w:rsidP="00220A1D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Working in partnership with Hospitality Connect we have established a relationship with Holiday Inn Piccadilly. Catering and Travel &amp; Tourism students can spend time at the hotel: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Learning cooking skills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Supporting with holiday preparation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Learning about different job roles at the hotel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Working with mentors in the hospitality industry</w:t>
            </w:r>
          </w:p>
          <w:p w:rsidR="007B2D45" w:rsidRDefault="007B2D45" w:rsidP="00220A1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B2D45" w:rsidRDefault="007B2D45" w:rsidP="00220A1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Talent Foundry:</w:t>
            </w:r>
          </w:p>
          <w:p w:rsidR="007B2D45" w:rsidRDefault="007B2D45" w:rsidP="00220A1D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Interactive Media students work with mentors from the tech industry to: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Develop their portfolio of work and network with professionals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Receive mentorships from people working in large tech firms including Microsoft, Dell and SAS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Gain an insight in to employment at some of Greater Manchester’s biggest tech and creative digital companies</w:t>
            </w:r>
          </w:p>
          <w:p w:rsidR="007B2D45" w:rsidRDefault="007B2D45" w:rsidP="00220A1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B2D45" w:rsidRDefault="007B2D45" w:rsidP="00220A1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Game Academy:</w:t>
            </w:r>
          </w:p>
          <w:p w:rsidR="007B2D45" w:rsidRDefault="007B2D45" w:rsidP="00220A1D">
            <w:pPr>
              <w:pStyle w:val="ListParagraph"/>
              <w:numPr>
                <w:ilvl w:val="0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Interactive Media students work with the Game Academy on a number of workshops following the games development process from start to finish, including: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 veteran games producer who supports funding games companies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2D, 3D and concept artists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writers</w:t>
            </w:r>
          </w:p>
          <w:p w:rsidR="007B2D45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developers</w:t>
            </w:r>
          </w:p>
          <w:p w:rsidR="007B2D45" w:rsidRPr="00220A1D" w:rsidRDefault="007B2D45" w:rsidP="00220A1D">
            <w:pPr>
              <w:pStyle w:val="ListParagraph"/>
              <w:numPr>
                <w:ilvl w:val="1"/>
                <w:numId w:val="35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Games marketing</w:t>
            </w:r>
          </w:p>
          <w:p w:rsidR="007B2D45" w:rsidRDefault="007B2D45" w:rsidP="009B264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B2D45" w:rsidRDefault="007B2D45" w:rsidP="009B264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Lowry Theatre Careers Day</w:t>
            </w:r>
          </w:p>
          <w:p w:rsidR="007B2D45" w:rsidRDefault="007B2D45" w:rsidP="009B264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Groups of students are able to spend a day at The Lowry and have a go at careers in the Theatre including:</w:t>
            </w:r>
          </w:p>
          <w:p w:rsidR="007B2D45" w:rsidRDefault="007B2D45" w:rsidP="009B2648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Lighting</w:t>
            </w:r>
          </w:p>
          <w:p w:rsidR="007B2D45" w:rsidRDefault="007B2D45" w:rsidP="009B2648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Costume Design and Wardrobe</w:t>
            </w:r>
          </w:p>
          <w:p w:rsidR="007B2D45" w:rsidRDefault="007B2D45" w:rsidP="009B2648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Working in the Gallery</w:t>
            </w:r>
          </w:p>
          <w:p w:rsidR="007B2D45" w:rsidRDefault="007B2D45" w:rsidP="009B2648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Theatre Hair and Make Up</w:t>
            </w:r>
          </w:p>
          <w:p w:rsidR="007B2D45" w:rsidRPr="002648FD" w:rsidRDefault="007B2D45" w:rsidP="002648FD">
            <w:pPr>
              <w:rPr>
                <w:rFonts w:ascii="Comic Sans MS" w:hAnsi="Comic Sans MS"/>
                <w:sz w:val="18"/>
                <w:szCs w:val="18"/>
              </w:rPr>
            </w:pPr>
            <w:r w:rsidRPr="002648FD">
              <w:rPr>
                <w:rFonts w:ascii="Comic Sans MS" w:hAnsi="Comic Sans MS"/>
                <w:sz w:val="18"/>
                <w:szCs w:val="18"/>
              </w:rPr>
              <w:t>1:1 Careers meeting with Mr O’Sullivan (School Careers Advisor)</w:t>
            </w:r>
          </w:p>
          <w:p w:rsidR="007B2D45" w:rsidRDefault="007B2D45" w:rsidP="00EB219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 Viva Employability Course</w:t>
            </w:r>
          </w:p>
          <w:p w:rsidR="007B2D45" w:rsidRDefault="007B2D45" w:rsidP="00EB219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Tailored to our Supported Interns who are in their final year at 6</w:t>
            </w:r>
            <w:r w:rsidRPr="009B264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Form</w:t>
            </w:r>
          </w:p>
          <w:p w:rsidR="007B2D45" w:rsidRDefault="007B2D45" w:rsidP="009B2648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Exploring apprenticeship opportunities and applying</w:t>
            </w:r>
          </w:p>
          <w:p w:rsidR="007B2D45" w:rsidRDefault="007B2D45" w:rsidP="009B2648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Exploring Supported Employment</w:t>
            </w:r>
          </w:p>
          <w:p w:rsidR="007B2D45" w:rsidRDefault="007B2D45" w:rsidP="009B2648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Support available from the DWP</w:t>
            </w:r>
          </w:p>
          <w:p w:rsidR="007B2D45" w:rsidRDefault="007B2D45" w:rsidP="002648F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B2D45" w:rsidRDefault="007B2D45" w:rsidP="002648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Careers Industry Day</w:t>
            </w:r>
          </w:p>
          <w:p w:rsidR="007B2D45" w:rsidRDefault="007B2D45" w:rsidP="002648F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B2D45" w:rsidRDefault="007B2D45" w:rsidP="007B2D45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Students come off timetable to take part in a range of ‘Have a Go’ careers workshops to support the vocational options we offer. These can include:</w:t>
            </w:r>
          </w:p>
          <w:p w:rsidR="007B2D45" w:rsidRDefault="007B2D45" w:rsidP="007B2D45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Film and TV workshops</w:t>
            </w:r>
          </w:p>
          <w:p w:rsidR="007B2D45" w:rsidRDefault="007B2D45" w:rsidP="007B2D45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Working with a local art studio</w:t>
            </w:r>
          </w:p>
          <w:p w:rsidR="007B2D45" w:rsidRDefault="007B2D45" w:rsidP="007B2D45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Hair and Make-Up workshop</w:t>
            </w:r>
          </w:p>
          <w:p w:rsidR="007B2D45" w:rsidRDefault="007B2D45" w:rsidP="007B2D45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Working with local entrepreneurs</w:t>
            </w:r>
          </w:p>
          <w:p w:rsidR="007B2D45" w:rsidRDefault="007B2D45" w:rsidP="007B2D45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Horticulture</w:t>
            </w:r>
          </w:p>
          <w:p w:rsidR="007B2D45" w:rsidRPr="007B2D45" w:rsidRDefault="007B2D45" w:rsidP="007B2D45">
            <w:pPr>
              <w:pStyle w:val="ListParagraph"/>
              <w:numPr>
                <w:ilvl w:val="1"/>
                <w:numId w:val="2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Game Industry</w:t>
            </w:r>
            <w:bookmarkStart w:id="0" w:name="_GoBack"/>
            <w:bookmarkEnd w:id="0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7B2D45" w:rsidRDefault="007B2D45" w:rsidP="002648FD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B2D45" w:rsidRPr="002648FD" w:rsidRDefault="007B2D45" w:rsidP="002648F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College visits for individual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students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dependent on career aims and next steps</w:t>
            </w:r>
          </w:p>
          <w:p w:rsidR="007B2D45" w:rsidRDefault="007B2D45" w:rsidP="009B264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B2D45" w:rsidRDefault="007B2D45" w:rsidP="001B613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July 2025 – Careers Review including:</w:t>
            </w:r>
          </w:p>
          <w:p w:rsidR="007B2D45" w:rsidRDefault="007B2D45" w:rsidP="001B613A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Careers Education Programme</w:t>
            </w:r>
          </w:p>
          <w:p w:rsidR="007B2D45" w:rsidRDefault="007B2D45" w:rsidP="001B613A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Careers Website</w:t>
            </w:r>
          </w:p>
          <w:p w:rsidR="007B2D45" w:rsidRPr="002648FD" w:rsidRDefault="007B2D45" w:rsidP="001B613A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1B613A">
              <w:rPr>
                <w:rFonts w:ascii="Comic Sans MS" w:hAnsi="Comic Sans MS"/>
                <w:sz w:val="18"/>
                <w:szCs w:val="18"/>
              </w:rPr>
              <w:t>Destinations and Risk of NEET</w:t>
            </w:r>
          </w:p>
        </w:tc>
        <w:tc>
          <w:tcPr>
            <w:tcW w:w="2552" w:type="dxa"/>
          </w:tcPr>
          <w:p w:rsidR="007B2D45" w:rsidRPr="00216942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lastRenderedPageBreak/>
              <w:t>1. A stable careers programme</w:t>
            </w:r>
          </w:p>
          <w:p w:rsidR="007B2D45" w:rsidRPr="00216942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t>2. Learning from career and labour market information</w:t>
            </w:r>
          </w:p>
          <w:p w:rsidR="007B2D45" w:rsidRPr="00216942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t>3. Addressing the needs of each pupil</w:t>
            </w:r>
          </w:p>
          <w:p w:rsidR="007B2D45" w:rsidRPr="00216942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t>4. Linking curriculum learning to careers</w:t>
            </w:r>
          </w:p>
          <w:p w:rsidR="007B2D45" w:rsidRPr="00216942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t>5. Encounters with employers and employees</w:t>
            </w:r>
          </w:p>
          <w:p w:rsidR="007B2D45" w:rsidRPr="00216942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t>6. Experiences of workplaces</w:t>
            </w:r>
          </w:p>
          <w:p w:rsidR="007B2D45" w:rsidRPr="00216942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t>7. Encounters with further and higher education</w:t>
            </w:r>
          </w:p>
          <w:p w:rsidR="007B2D45" w:rsidRDefault="007B2D45" w:rsidP="00216942">
            <w:pPr>
              <w:rPr>
                <w:rFonts w:ascii="Comic Sans MS" w:hAnsi="Comic Sans MS"/>
                <w:sz w:val="18"/>
                <w:szCs w:val="18"/>
              </w:rPr>
            </w:pPr>
            <w:r w:rsidRPr="00216942">
              <w:rPr>
                <w:rFonts w:ascii="Comic Sans MS" w:hAnsi="Comic Sans MS"/>
                <w:sz w:val="18"/>
                <w:szCs w:val="18"/>
              </w:rPr>
              <w:t>8. Personal guidance</w:t>
            </w:r>
          </w:p>
        </w:tc>
      </w:tr>
      <w:tr w:rsidR="007B2D45" w:rsidRPr="00D179E6" w:rsidTr="001B613A">
        <w:trPr>
          <w:cantSplit/>
          <w:trHeight w:val="1134"/>
        </w:trPr>
        <w:tc>
          <w:tcPr>
            <w:tcW w:w="790" w:type="dxa"/>
            <w:shd w:val="clear" w:color="auto" w:fill="0070C0"/>
            <w:textDirection w:val="btLr"/>
            <w:vAlign w:val="center"/>
          </w:tcPr>
          <w:p w:rsidR="007B2D45" w:rsidRPr="00D2099B" w:rsidRDefault="007B2D45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2099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lastRenderedPageBreak/>
              <w:t>Autumn 2</w:t>
            </w:r>
          </w:p>
        </w:tc>
        <w:tc>
          <w:tcPr>
            <w:tcW w:w="6009" w:type="dxa"/>
          </w:tcPr>
          <w:p w:rsidR="007B2D45" w:rsidRDefault="007B2D45" w:rsidP="00EB2198">
            <w:pPr>
              <w:rPr>
                <w:rFonts w:ascii="Comic Sans MS" w:hAnsi="Comic Sans MS"/>
                <w:sz w:val="18"/>
                <w:szCs w:val="18"/>
              </w:rPr>
            </w:pPr>
            <w:r w:rsidRPr="00116A04">
              <w:rPr>
                <w:rFonts w:ascii="Comic Sans MS" w:hAnsi="Comic Sans MS"/>
                <w:sz w:val="18"/>
                <w:szCs w:val="18"/>
              </w:rPr>
              <w:t>ASDAN Careers and Experiencing Work</w:t>
            </w:r>
          </w:p>
          <w:p w:rsidR="007B2D45" w:rsidRPr="00116A04" w:rsidRDefault="007B2D45" w:rsidP="00EB219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Module 2 – Career Exploration</w:t>
            </w:r>
          </w:p>
          <w:p w:rsidR="007B2D45" w:rsidRPr="00116A04" w:rsidRDefault="007B2D45" w:rsidP="00EB219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116A04">
              <w:rPr>
                <w:rFonts w:ascii="Comic Sans MS" w:hAnsi="Comic Sans MS"/>
                <w:sz w:val="18"/>
                <w:szCs w:val="18"/>
              </w:rPr>
              <w:t>Exploring apprenticeships</w:t>
            </w:r>
            <w:r>
              <w:rPr>
                <w:rFonts w:ascii="Comic Sans MS" w:hAnsi="Comic Sans MS"/>
                <w:sz w:val="18"/>
                <w:szCs w:val="18"/>
              </w:rPr>
              <w:t>/traineeships</w:t>
            </w:r>
          </w:p>
          <w:p w:rsidR="007B2D45" w:rsidRPr="00116A04" w:rsidRDefault="007B2D45" w:rsidP="00EB219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Further Education and Higher Education</w:t>
            </w:r>
          </w:p>
          <w:p w:rsidR="007B2D45" w:rsidRPr="00116A04" w:rsidRDefault="007B2D45" w:rsidP="00EB219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Jobs linked to vocational qualifications</w:t>
            </w:r>
          </w:p>
          <w:p w:rsidR="007B2D45" w:rsidRPr="00116A04" w:rsidRDefault="007B2D45" w:rsidP="00EB219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Exploring recruitment procedures of local employers</w:t>
            </w:r>
          </w:p>
          <w:p w:rsidR="007B2D45" w:rsidRPr="00116A04" w:rsidRDefault="007B2D45" w:rsidP="00EB219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job vacancy websites</w:t>
            </w:r>
          </w:p>
          <w:p w:rsidR="007B2D45" w:rsidRPr="00EB2198" w:rsidRDefault="007B2D45" w:rsidP="00EB2198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STEM Careers</w:t>
            </w:r>
          </w:p>
        </w:tc>
        <w:tc>
          <w:tcPr>
            <w:tcW w:w="6237" w:type="dxa"/>
            <w:vMerge/>
          </w:tcPr>
          <w:p w:rsidR="007B2D45" w:rsidRPr="00AC0BA5" w:rsidRDefault="007B2D45" w:rsidP="001B613A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</w:tcPr>
          <w:p w:rsidR="007B2D45" w:rsidRPr="00613367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1. A stable careers programme</w:t>
            </w:r>
          </w:p>
          <w:p w:rsidR="007B2D45" w:rsidRPr="00613367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2. Learning from career and labour market information</w:t>
            </w:r>
          </w:p>
          <w:p w:rsidR="007B2D45" w:rsidRPr="00613367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3. Addressing the needs of each pupil</w:t>
            </w:r>
          </w:p>
          <w:p w:rsidR="007B2D45" w:rsidRPr="00613367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4. Linking curriculum learning to careers</w:t>
            </w:r>
          </w:p>
          <w:p w:rsidR="007B2D45" w:rsidRPr="00613367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5. Encounters with employers and employees</w:t>
            </w:r>
          </w:p>
          <w:p w:rsidR="007B2D45" w:rsidRPr="00613367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6. Experiences of workplaces</w:t>
            </w:r>
          </w:p>
          <w:p w:rsidR="007B2D45" w:rsidRPr="00613367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7. Encounters with further and higher education</w:t>
            </w:r>
          </w:p>
          <w:p w:rsidR="007B2D45" w:rsidRPr="00AC0BA5" w:rsidRDefault="007B2D45" w:rsidP="00613367">
            <w:pPr>
              <w:pStyle w:val="ListParagraph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8. Personal guidance</w:t>
            </w:r>
          </w:p>
        </w:tc>
      </w:tr>
      <w:tr w:rsidR="007B2D45" w:rsidRPr="00D179E6" w:rsidTr="001B613A">
        <w:trPr>
          <w:cantSplit/>
          <w:trHeight w:val="1134"/>
        </w:trPr>
        <w:tc>
          <w:tcPr>
            <w:tcW w:w="790" w:type="dxa"/>
            <w:shd w:val="clear" w:color="auto" w:fill="0070C0"/>
            <w:textDirection w:val="btLr"/>
            <w:vAlign w:val="center"/>
          </w:tcPr>
          <w:p w:rsidR="007B2D45" w:rsidRPr="00D2099B" w:rsidRDefault="007B2D45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2099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lastRenderedPageBreak/>
              <w:t>Spring 1</w:t>
            </w:r>
          </w:p>
        </w:tc>
        <w:tc>
          <w:tcPr>
            <w:tcW w:w="6009" w:type="dxa"/>
          </w:tcPr>
          <w:p w:rsidR="007B2D45" w:rsidRPr="00D11DA2" w:rsidRDefault="007B2D45" w:rsidP="00A35E5F">
            <w:pPr>
              <w:rPr>
                <w:rFonts w:ascii="Comic Sans MS" w:hAnsi="Comic Sans MS"/>
                <w:sz w:val="18"/>
                <w:szCs w:val="18"/>
              </w:rPr>
            </w:pPr>
            <w:r w:rsidRPr="00D11DA2">
              <w:rPr>
                <w:rFonts w:ascii="Comic Sans MS" w:hAnsi="Comic Sans MS"/>
                <w:sz w:val="18"/>
                <w:szCs w:val="18"/>
              </w:rPr>
              <w:t>ASDAN Careers and Ex</w:t>
            </w:r>
            <w:r>
              <w:rPr>
                <w:rFonts w:ascii="Comic Sans MS" w:hAnsi="Comic Sans MS"/>
                <w:sz w:val="18"/>
                <w:szCs w:val="18"/>
              </w:rPr>
              <w:t>periencing</w:t>
            </w:r>
            <w:r w:rsidRPr="00D11DA2">
              <w:rPr>
                <w:rFonts w:ascii="Comic Sans MS" w:hAnsi="Comic Sans MS"/>
                <w:sz w:val="18"/>
                <w:szCs w:val="18"/>
              </w:rPr>
              <w:t xml:space="preserve"> Work</w:t>
            </w:r>
          </w:p>
          <w:p w:rsidR="007B2D45" w:rsidRPr="00D11DA2" w:rsidRDefault="007B2D45" w:rsidP="00A35E5F">
            <w:pPr>
              <w:rPr>
                <w:rFonts w:ascii="Comic Sans MS" w:hAnsi="Comic Sans MS"/>
                <w:sz w:val="18"/>
                <w:szCs w:val="18"/>
              </w:rPr>
            </w:pPr>
            <w:r w:rsidRPr="00D11DA2">
              <w:rPr>
                <w:rFonts w:ascii="Comic Sans MS" w:hAnsi="Comic Sans MS"/>
                <w:sz w:val="18"/>
                <w:szCs w:val="18"/>
              </w:rPr>
              <w:t>Module 3 – Career Management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Prepare a CV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Practice completing and application form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Apprenticeships available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different sources of vacancies (websites, JCP, agencies, noticeboards)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Preparation for interviews</w:t>
            </w:r>
          </w:p>
          <w:p w:rsidR="007B2D45" w:rsidRPr="00D11DA2" w:rsidRDefault="007B2D45" w:rsidP="00D11DA2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Estimates for the cost of living (rent, travel, food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etc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) for a vacancy you have seen</w:t>
            </w:r>
          </w:p>
          <w:p w:rsidR="007B2D45" w:rsidRPr="005A16AC" w:rsidRDefault="007B2D45" w:rsidP="00A35E5F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7B2D45" w:rsidRPr="00CA4F87" w:rsidRDefault="007B2D45" w:rsidP="001B613A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B2D45" w:rsidRPr="00613367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1. A stable careers programme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2. Learning from career and labour market information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3. Addressing the needs of each pupil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4. Linking curriculum learning to careers</w:t>
            </w:r>
          </w:p>
        </w:tc>
      </w:tr>
      <w:tr w:rsidR="007B2D45" w:rsidRPr="00D179E6" w:rsidTr="001B613A">
        <w:trPr>
          <w:cantSplit/>
          <w:trHeight w:val="1134"/>
        </w:trPr>
        <w:tc>
          <w:tcPr>
            <w:tcW w:w="790" w:type="dxa"/>
            <w:shd w:val="clear" w:color="auto" w:fill="0070C0"/>
            <w:textDirection w:val="btLr"/>
            <w:vAlign w:val="center"/>
          </w:tcPr>
          <w:p w:rsidR="007B2D45" w:rsidRPr="00D2099B" w:rsidRDefault="007B2D45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lastRenderedPageBreak/>
              <w:t>Spring 2</w:t>
            </w:r>
          </w:p>
        </w:tc>
        <w:tc>
          <w:tcPr>
            <w:tcW w:w="6009" w:type="dxa"/>
          </w:tcPr>
          <w:p w:rsidR="007B2D45" w:rsidRDefault="007B2D45" w:rsidP="00D11DA2">
            <w:pPr>
              <w:rPr>
                <w:rFonts w:ascii="Comic Sans MS" w:hAnsi="Comic Sans MS"/>
                <w:sz w:val="18"/>
                <w:szCs w:val="18"/>
              </w:rPr>
            </w:pPr>
            <w:r w:rsidRPr="00C67F0F">
              <w:rPr>
                <w:rFonts w:ascii="Comic Sans MS" w:hAnsi="Comic Sans MS"/>
                <w:sz w:val="18"/>
                <w:szCs w:val="18"/>
              </w:rPr>
              <w:t>ASDAN Careers and Exp</w:t>
            </w:r>
            <w:r>
              <w:rPr>
                <w:rFonts w:ascii="Comic Sans MS" w:hAnsi="Comic Sans MS"/>
                <w:sz w:val="18"/>
                <w:szCs w:val="18"/>
              </w:rPr>
              <w:t>eriencing</w:t>
            </w:r>
            <w:r w:rsidRPr="00C67F0F">
              <w:rPr>
                <w:rFonts w:ascii="Comic Sans MS" w:hAnsi="Comic Sans MS"/>
                <w:sz w:val="18"/>
                <w:szCs w:val="18"/>
              </w:rPr>
              <w:t xml:space="preserve"> Work</w:t>
            </w:r>
          </w:p>
          <w:p w:rsidR="007B2D45" w:rsidRDefault="007B2D45" w:rsidP="00D11DA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Module 4 - Considering Higher Education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is HE?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HE courses that link to your career choice</w:t>
            </w:r>
          </w:p>
          <w:p w:rsidR="007B2D45" w:rsidRDefault="007B2D45" w:rsidP="00D11DA2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‘undergraduate’, ‘graduate’ and ‘postgraduate’</w:t>
            </w:r>
          </w:p>
          <w:p w:rsidR="007B2D45" w:rsidRPr="00D11DA2" w:rsidRDefault="007B2D45" w:rsidP="00D11DA2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whether HE is right for you</w:t>
            </w:r>
          </w:p>
        </w:tc>
        <w:tc>
          <w:tcPr>
            <w:tcW w:w="6237" w:type="dxa"/>
            <w:vMerge/>
          </w:tcPr>
          <w:p w:rsidR="007B2D45" w:rsidRPr="00B42195" w:rsidRDefault="007B2D45" w:rsidP="001B613A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</w:tcPr>
          <w:p w:rsidR="007B2D45" w:rsidRPr="00613367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1. A stable careers programme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2. Learning from career and labour market information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3. Addressing the needs of each pupil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4. Linking curriculum learning to careers</w:t>
            </w:r>
          </w:p>
        </w:tc>
      </w:tr>
      <w:tr w:rsidR="007B2D45" w:rsidRPr="00D179E6" w:rsidTr="001B613A">
        <w:trPr>
          <w:cantSplit/>
          <w:trHeight w:val="1280"/>
        </w:trPr>
        <w:tc>
          <w:tcPr>
            <w:tcW w:w="790" w:type="dxa"/>
            <w:shd w:val="clear" w:color="auto" w:fill="0070C0"/>
            <w:textDirection w:val="btLr"/>
            <w:vAlign w:val="center"/>
          </w:tcPr>
          <w:p w:rsidR="007B2D45" w:rsidRPr="00D2099B" w:rsidRDefault="007B2D45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lastRenderedPageBreak/>
              <w:t>Summer 1</w:t>
            </w:r>
          </w:p>
        </w:tc>
        <w:tc>
          <w:tcPr>
            <w:tcW w:w="6009" w:type="dxa"/>
          </w:tcPr>
          <w:p w:rsidR="007B2D45" w:rsidRDefault="007B2D45" w:rsidP="00A70FC5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C67F0F">
              <w:rPr>
                <w:rFonts w:ascii="Comic Sans MS" w:hAnsi="Comic Sans MS"/>
                <w:sz w:val="20"/>
                <w:szCs w:val="20"/>
              </w:rPr>
              <w:t>ASDAN Careers and Ex</w:t>
            </w:r>
            <w:r>
              <w:rPr>
                <w:rFonts w:ascii="Comic Sans MS" w:hAnsi="Comic Sans MS"/>
                <w:sz w:val="20"/>
                <w:szCs w:val="20"/>
              </w:rPr>
              <w:t>periencing</w:t>
            </w:r>
            <w:r w:rsidRPr="00C67F0F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  <w:p w:rsidR="007B2D45" w:rsidRDefault="007B2D45" w:rsidP="00A70FC5">
            <w:pPr>
              <w:pStyle w:val="ListParagraph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Module 5 – Considering Apprenticeships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is an apprenticeship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Difference between work experience, traineeship and an apprenticeship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Explore different types of apprenticeships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Apprenticeships linked to your career choice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Different levels of apprenticeships</w:t>
            </w:r>
          </w:p>
          <w:p w:rsidR="007B2D45" w:rsidRPr="00A70FC5" w:rsidRDefault="007B2D45" w:rsidP="00A70FC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7B2D45" w:rsidRPr="002648FD" w:rsidRDefault="007B2D45" w:rsidP="001B613A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B2D45" w:rsidRPr="00613367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1. A stable careers programme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2. Learning from career and labour market information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3. Addressing the needs of each pupil</w:t>
            </w:r>
          </w:p>
          <w:p w:rsidR="007B2D45" w:rsidRDefault="007B2D45" w:rsidP="00613367">
            <w:pPr>
              <w:rPr>
                <w:rFonts w:ascii="Comic Sans MS" w:hAnsi="Comic Sans MS"/>
                <w:sz w:val="20"/>
                <w:szCs w:val="20"/>
              </w:rPr>
            </w:pPr>
            <w:r w:rsidRPr="00613367">
              <w:rPr>
                <w:rFonts w:ascii="Comic Sans MS" w:hAnsi="Comic Sans MS"/>
                <w:sz w:val="20"/>
                <w:szCs w:val="20"/>
              </w:rPr>
              <w:t>4. Linking curriculum learning to careers</w:t>
            </w:r>
          </w:p>
        </w:tc>
      </w:tr>
      <w:tr w:rsidR="007B2D45" w:rsidRPr="00D179E6" w:rsidTr="001B613A">
        <w:trPr>
          <w:cantSplit/>
          <w:trHeight w:val="1280"/>
        </w:trPr>
        <w:tc>
          <w:tcPr>
            <w:tcW w:w="790" w:type="dxa"/>
            <w:shd w:val="clear" w:color="auto" w:fill="0070C0"/>
            <w:textDirection w:val="btLr"/>
            <w:vAlign w:val="center"/>
          </w:tcPr>
          <w:p w:rsidR="007B2D45" w:rsidRDefault="007B2D45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Summer  2</w:t>
            </w:r>
          </w:p>
        </w:tc>
        <w:tc>
          <w:tcPr>
            <w:tcW w:w="6009" w:type="dxa"/>
          </w:tcPr>
          <w:p w:rsidR="007B2D45" w:rsidRDefault="007B2D45" w:rsidP="00A70FC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Reflection: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Work placement diaries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Skills, knowledge and experience gained from work placements</w:t>
            </w:r>
          </w:p>
          <w:p w:rsidR="007B2D45" w:rsidRDefault="007B2D45" w:rsidP="00A70FC5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Review of career ideas</w:t>
            </w:r>
          </w:p>
          <w:p w:rsidR="007B2D45" w:rsidRDefault="007B2D45" w:rsidP="001B613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July 2025 – Careers Review including:</w:t>
            </w:r>
          </w:p>
          <w:p w:rsidR="007B2D45" w:rsidRDefault="007B2D45" w:rsidP="001B613A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Careers Education Programme</w:t>
            </w:r>
          </w:p>
          <w:p w:rsidR="007B2D45" w:rsidRDefault="007B2D45" w:rsidP="001B613A">
            <w:pPr>
              <w:pStyle w:val="ListParagraph"/>
              <w:numPr>
                <w:ilvl w:val="0"/>
                <w:numId w:val="36"/>
              </w:numPr>
              <w:spacing w:after="200"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Careers Website</w:t>
            </w:r>
          </w:p>
          <w:p w:rsidR="007B2D45" w:rsidRPr="001B613A" w:rsidRDefault="007B2D45" w:rsidP="001B613A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1B613A">
              <w:rPr>
                <w:rFonts w:ascii="Comic Sans MS" w:hAnsi="Comic Sans MS"/>
                <w:sz w:val="18"/>
                <w:szCs w:val="18"/>
              </w:rPr>
              <w:t>Destinations and Risk of NEET</w:t>
            </w:r>
          </w:p>
        </w:tc>
        <w:tc>
          <w:tcPr>
            <w:tcW w:w="6237" w:type="dxa"/>
            <w:vMerge/>
          </w:tcPr>
          <w:p w:rsidR="007B2D45" w:rsidRPr="001B613A" w:rsidRDefault="007B2D45" w:rsidP="001B613A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</w:tcPr>
          <w:p w:rsidR="007B2D45" w:rsidRPr="00613367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1. A stable careers programme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2. Learning from career and labour market information</w:t>
            </w:r>
          </w:p>
          <w:p w:rsidR="007B2D45" w:rsidRPr="00613367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3. Addressing the needs of each pupil</w:t>
            </w:r>
          </w:p>
          <w:p w:rsidR="007B2D45" w:rsidRPr="00EB2198" w:rsidRDefault="007B2D45" w:rsidP="00613367">
            <w:pPr>
              <w:rPr>
                <w:rFonts w:ascii="Comic Sans MS" w:hAnsi="Comic Sans MS"/>
                <w:sz w:val="18"/>
                <w:szCs w:val="18"/>
              </w:rPr>
            </w:pPr>
            <w:r w:rsidRPr="00613367">
              <w:rPr>
                <w:rFonts w:ascii="Comic Sans MS" w:hAnsi="Comic Sans MS"/>
                <w:sz w:val="18"/>
                <w:szCs w:val="18"/>
              </w:rPr>
              <w:t>4. Linking curriculum learning to careers</w:t>
            </w:r>
          </w:p>
        </w:tc>
      </w:tr>
    </w:tbl>
    <w:p w:rsidR="00F078E2" w:rsidRPr="00D179E6" w:rsidRDefault="00F078E2"/>
    <w:sectPr w:rsidR="00F078E2" w:rsidRPr="00D179E6" w:rsidSect="00D2099B">
      <w:headerReference w:type="default" r:id="rId7"/>
      <w:pgSz w:w="16838" w:h="11906" w:orient="landscape"/>
      <w:pgMar w:top="141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70" w:rsidRDefault="00287F70" w:rsidP="00E14EA1">
      <w:pPr>
        <w:spacing w:after="0" w:line="240" w:lineRule="auto"/>
      </w:pPr>
      <w:r>
        <w:separator/>
      </w:r>
    </w:p>
  </w:endnote>
  <w:endnote w:type="continuationSeparator" w:id="0">
    <w:p w:rsidR="00287F70" w:rsidRDefault="00287F70" w:rsidP="00E1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70" w:rsidRDefault="00287F70" w:rsidP="00E14EA1">
      <w:pPr>
        <w:spacing w:after="0" w:line="240" w:lineRule="auto"/>
      </w:pPr>
      <w:r>
        <w:separator/>
      </w:r>
    </w:p>
  </w:footnote>
  <w:footnote w:type="continuationSeparator" w:id="0">
    <w:p w:rsidR="00287F70" w:rsidRDefault="00287F70" w:rsidP="00E1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70" w:rsidRPr="00E14EA1" w:rsidRDefault="00220A1D" w:rsidP="00220A1D">
    <w:pPr>
      <w:pStyle w:val="Header"/>
      <w:rPr>
        <w:rFonts w:ascii="Comic Sans MS" w:hAnsi="Comic Sans MS"/>
        <w:sz w:val="32"/>
        <w:szCs w:val="32"/>
      </w:rPr>
    </w:pPr>
    <w:r>
      <w:rPr>
        <w:rFonts w:ascii="Comic Sans MS" w:hAnsi="Comic Sans MS"/>
        <w:noProof/>
        <w:sz w:val="32"/>
        <w:szCs w:val="32"/>
        <w:lang w:eastAsia="en-GB"/>
      </w:rPr>
      <w:drawing>
        <wp:inline distT="0" distB="0" distL="0" distR="0">
          <wp:extent cx="2380952" cy="101904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ngs College Logo - 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10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2198">
      <w:rPr>
        <w:rFonts w:ascii="Comic Sans MS" w:hAnsi="Comic Sans MS"/>
        <w:sz w:val="32"/>
        <w:szCs w:val="32"/>
      </w:rPr>
      <w:t xml:space="preserve">Key Stage 5 Careers </w:t>
    </w:r>
    <w:r w:rsidR="00287F70" w:rsidRPr="00E14EA1">
      <w:rPr>
        <w:rFonts w:ascii="Comic Sans MS" w:hAnsi="Comic Sans MS"/>
        <w:sz w:val="32"/>
        <w:szCs w:val="32"/>
      </w:rPr>
      <w:t>–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BA8"/>
    <w:multiLevelType w:val="hybridMultilevel"/>
    <w:tmpl w:val="AC7A6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22E0"/>
    <w:multiLevelType w:val="hybridMultilevel"/>
    <w:tmpl w:val="5AD6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4EE4"/>
    <w:multiLevelType w:val="hybridMultilevel"/>
    <w:tmpl w:val="9A2C1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7AF"/>
    <w:multiLevelType w:val="hybridMultilevel"/>
    <w:tmpl w:val="C6AE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7D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104DD1"/>
    <w:multiLevelType w:val="hybridMultilevel"/>
    <w:tmpl w:val="82207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01140"/>
    <w:multiLevelType w:val="hybridMultilevel"/>
    <w:tmpl w:val="EE30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40C03"/>
    <w:multiLevelType w:val="hybridMultilevel"/>
    <w:tmpl w:val="80D8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7242"/>
    <w:multiLevelType w:val="multilevel"/>
    <w:tmpl w:val="1F6E2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0E7C3E"/>
    <w:multiLevelType w:val="hybridMultilevel"/>
    <w:tmpl w:val="F0D6F8A0"/>
    <w:lvl w:ilvl="0" w:tplc="4A4A831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E6A58"/>
    <w:multiLevelType w:val="hybridMultilevel"/>
    <w:tmpl w:val="F5E8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859FC"/>
    <w:multiLevelType w:val="hybridMultilevel"/>
    <w:tmpl w:val="E200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52F4A"/>
    <w:multiLevelType w:val="hybridMultilevel"/>
    <w:tmpl w:val="D806E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425AD"/>
    <w:multiLevelType w:val="multilevel"/>
    <w:tmpl w:val="A0E62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43A97EDE"/>
    <w:multiLevelType w:val="hybridMultilevel"/>
    <w:tmpl w:val="73DC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72D0"/>
    <w:multiLevelType w:val="hybridMultilevel"/>
    <w:tmpl w:val="ED80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41E90"/>
    <w:multiLevelType w:val="hybridMultilevel"/>
    <w:tmpl w:val="0DC237CE"/>
    <w:lvl w:ilvl="0" w:tplc="C616B49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2D6227"/>
    <w:multiLevelType w:val="hybridMultilevel"/>
    <w:tmpl w:val="87C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103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AD5753"/>
    <w:multiLevelType w:val="hybridMultilevel"/>
    <w:tmpl w:val="94AAD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622B1"/>
    <w:multiLevelType w:val="hybridMultilevel"/>
    <w:tmpl w:val="552C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61564"/>
    <w:multiLevelType w:val="hybridMultilevel"/>
    <w:tmpl w:val="80C6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C5B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5D18D5"/>
    <w:multiLevelType w:val="hybridMultilevel"/>
    <w:tmpl w:val="322AEA54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5274"/>
    <w:multiLevelType w:val="hybridMultilevel"/>
    <w:tmpl w:val="D896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62CA3"/>
    <w:multiLevelType w:val="hybridMultilevel"/>
    <w:tmpl w:val="3B6E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57B7D"/>
    <w:multiLevelType w:val="hybridMultilevel"/>
    <w:tmpl w:val="78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02C09"/>
    <w:multiLevelType w:val="hybridMultilevel"/>
    <w:tmpl w:val="88DE1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6617F"/>
    <w:multiLevelType w:val="hybridMultilevel"/>
    <w:tmpl w:val="28406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7E3598"/>
    <w:multiLevelType w:val="hybridMultilevel"/>
    <w:tmpl w:val="86B416C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67A32D46"/>
    <w:multiLevelType w:val="hybridMultilevel"/>
    <w:tmpl w:val="F11C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A5F6C"/>
    <w:multiLevelType w:val="hybridMultilevel"/>
    <w:tmpl w:val="DABC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024A7"/>
    <w:multiLevelType w:val="hybridMultilevel"/>
    <w:tmpl w:val="B0681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73448"/>
    <w:multiLevelType w:val="hybridMultilevel"/>
    <w:tmpl w:val="3C26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94C24"/>
    <w:multiLevelType w:val="hybridMultilevel"/>
    <w:tmpl w:val="8342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34C37"/>
    <w:multiLevelType w:val="hybridMultilevel"/>
    <w:tmpl w:val="297E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21"/>
  </w:num>
  <w:num w:numId="9">
    <w:abstractNumId w:val="15"/>
  </w:num>
  <w:num w:numId="10">
    <w:abstractNumId w:val="3"/>
  </w:num>
  <w:num w:numId="11">
    <w:abstractNumId w:val="1"/>
  </w:num>
  <w:num w:numId="12">
    <w:abstractNumId w:val="24"/>
  </w:num>
  <w:num w:numId="13">
    <w:abstractNumId w:val="28"/>
  </w:num>
  <w:num w:numId="14">
    <w:abstractNumId w:val="17"/>
  </w:num>
  <w:num w:numId="15">
    <w:abstractNumId w:val="25"/>
  </w:num>
  <w:num w:numId="16">
    <w:abstractNumId w:val="30"/>
  </w:num>
  <w:num w:numId="17">
    <w:abstractNumId w:val="13"/>
  </w:num>
  <w:num w:numId="18">
    <w:abstractNumId w:val="8"/>
  </w:num>
  <w:num w:numId="19">
    <w:abstractNumId w:val="9"/>
  </w:num>
  <w:num w:numId="20">
    <w:abstractNumId w:val="5"/>
  </w:num>
  <w:num w:numId="21">
    <w:abstractNumId w:val="26"/>
  </w:num>
  <w:num w:numId="22">
    <w:abstractNumId w:val="0"/>
  </w:num>
  <w:num w:numId="23">
    <w:abstractNumId w:val="14"/>
  </w:num>
  <w:num w:numId="24">
    <w:abstractNumId w:val="33"/>
  </w:num>
  <w:num w:numId="25">
    <w:abstractNumId w:val="29"/>
  </w:num>
  <w:num w:numId="26">
    <w:abstractNumId w:val="12"/>
  </w:num>
  <w:num w:numId="27">
    <w:abstractNumId w:val="27"/>
  </w:num>
  <w:num w:numId="28">
    <w:abstractNumId w:val="11"/>
  </w:num>
  <w:num w:numId="29">
    <w:abstractNumId w:val="6"/>
  </w:num>
  <w:num w:numId="30">
    <w:abstractNumId w:val="35"/>
  </w:num>
  <w:num w:numId="31">
    <w:abstractNumId w:val="31"/>
  </w:num>
  <w:num w:numId="32">
    <w:abstractNumId w:val="10"/>
  </w:num>
  <w:num w:numId="33">
    <w:abstractNumId w:val="34"/>
  </w:num>
  <w:num w:numId="34">
    <w:abstractNumId w:val="32"/>
  </w:num>
  <w:num w:numId="35">
    <w:abstractNumId w:val="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A1"/>
    <w:rsid w:val="0001633A"/>
    <w:rsid w:val="00090E7F"/>
    <w:rsid w:val="000A2C9F"/>
    <w:rsid w:val="000D4BED"/>
    <w:rsid w:val="00111639"/>
    <w:rsid w:val="00116A04"/>
    <w:rsid w:val="00126D3E"/>
    <w:rsid w:val="001B137E"/>
    <w:rsid w:val="001B613A"/>
    <w:rsid w:val="001D3E68"/>
    <w:rsid w:val="00216942"/>
    <w:rsid w:val="00220A1D"/>
    <w:rsid w:val="002258C6"/>
    <w:rsid w:val="00252D29"/>
    <w:rsid w:val="002636F3"/>
    <w:rsid w:val="002648FD"/>
    <w:rsid w:val="00287F70"/>
    <w:rsid w:val="002901EE"/>
    <w:rsid w:val="00307C1F"/>
    <w:rsid w:val="00322909"/>
    <w:rsid w:val="00332CB8"/>
    <w:rsid w:val="00336743"/>
    <w:rsid w:val="00392B5D"/>
    <w:rsid w:val="003D73D5"/>
    <w:rsid w:val="003E667E"/>
    <w:rsid w:val="00453079"/>
    <w:rsid w:val="004723F4"/>
    <w:rsid w:val="004765AB"/>
    <w:rsid w:val="004802DC"/>
    <w:rsid w:val="00484B44"/>
    <w:rsid w:val="0048669D"/>
    <w:rsid w:val="0049378E"/>
    <w:rsid w:val="00510A75"/>
    <w:rsid w:val="00544DDB"/>
    <w:rsid w:val="005A16AC"/>
    <w:rsid w:val="005C084A"/>
    <w:rsid w:val="005E27ED"/>
    <w:rsid w:val="00604E72"/>
    <w:rsid w:val="00611925"/>
    <w:rsid w:val="00613367"/>
    <w:rsid w:val="006D09A1"/>
    <w:rsid w:val="006D684C"/>
    <w:rsid w:val="006F3A82"/>
    <w:rsid w:val="007042C3"/>
    <w:rsid w:val="00744E2C"/>
    <w:rsid w:val="007B2D45"/>
    <w:rsid w:val="007B32AB"/>
    <w:rsid w:val="007C5980"/>
    <w:rsid w:val="007D5F8A"/>
    <w:rsid w:val="0080264D"/>
    <w:rsid w:val="0081006D"/>
    <w:rsid w:val="00817BF8"/>
    <w:rsid w:val="0084657C"/>
    <w:rsid w:val="00857F38"/>
    <w:rsid w:val="0088417D"/>
    <w:rsid w:val="00893D36"/>
    <w:rsid w:val="008D1CE2"/>
    <w:rsid w:val="008E2F3D"/>
    <w:rsid w:val="008E37DC"/>
    <w:rsid w:val="0093747C"/>
    <w:rsid w:val="009B2648"/>
    <w:rsid w:val="009E7FAE"/>
    <w:rsid w:val="00A06FD6"/>
    <w:rsid w:val="00A33218"/>
    <w:rsid w:val="00A35E5F"/>
    <w:rsid w:val="00A44260"/>
    <w:rsid w:val="00A70FC5"/>
    <w:rsid w:val="00A9087F"/>
    <w:rsid w:val="00AB385F"/>
    <w:rsid w:val="00AC0BA5"/>
    <w:rsid w:val="00B41980"/>
    <w:rsid w:val="00B42195"/>
    <w:rsid w:val="00B97402"/>
    <w:rsid w:val="00BB0236"/>
    <w:rsid w:val="00BF188C"/>
    <w:rsid w:val="00C63D8A"/>
    <w:rsid w:val="00C67F0F"/>
    <w:rsid w:val="00CA4F87"/>
    <w:rsid w:val="00CE69CB"/>
    <w:rsid w:val="00D11DA2"/>
    <w:rsid w:val="00D179E6"/>
    <w:rsid w:val="00D2099B"/>
    <w:rsid w:val="00D37A9B"/>
    <w:rsid w:val="00D52A7B"/>
    <w:rsid w:val="00D87396"/>
    <w:rsid w:val="00DB469A"/>
    <w:rsid w:val="00E14EA1"/>
    <w:rsid w:val="00E244FF"/>
    <w:rsid w:val="00E34D65"/>
    <w:rsid w:val="00EB2198"/>
    <w:rsid w:val="00EB43AB"/>
    <w:rsid w:val="00F078E2"/>
    <w:rsid w:val="00F302E5"/>
    <w:rsid w:val="00FA256F"/>
    <w:rsid w:val="00F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709E24"/>
  <w15:docId w15:val="{91F5CC7A-D241-4160-A28D-EF350678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EA1"/>
  </w:style>
  <w:style w:type="paragraph" w:styleId="Footer">
    <w:name w:val="footer"/>
    <w:basedOn w:val="Normal"/>
    <w:link w:val="FooterChar"/>
    <w:uiPriority w:val="99"/>
    <w:unhideWhenUsed/>
    <w:rsid w:val="00E1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EA1"/>
  </w:style>
  <w:style w:type="paragraph" w:styleId="BalloonText">
    <w:name w:val="Balloon Text"/>
    <w:basedOn w:val="Normal"/>
    <w:link w:val="BalloonTextChar"/>
    <w:uiPriority w:val="99"/>
    <w:semiHidden/>
    <w:unhideWhenUsed/>
    <w:rsid w:val="00E1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68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a.stobart</dc:creator>
  <cp:lastModifiedBy>David O'Sullivan</cp:lastModifiedBy>
  <cp:revision>11</cp:revision>
  <dcterms:created xsi:type="dcterms:W3CDTF">2022-05-10T13:10:00Z</dcterms:created>
  <dcterms:modified xsi:type="dcterms:W3CDTF">2025-10-15T11:20:00Z</dcterms:modified>
</cp:coreProperties>
</file>